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2E" w:rsidRPr="00B605A3" w:rsidRDefault="003B3D2E" w:rsidP="003B3D2E">
      <w:pPr>
        <w:jc w:val="center"/>
        <w:rPr>
          <w:b/>
        </w:rPr>
      </w:pPr>
      <w:r w:rsidRPr="00B605A3">
        <w:rPr>
          <w:b/>
        </w:rPr>
        <w:t>UAF FACULTY SENATE UNIT CRITERIA COMMITTEE</w:t>
      </w:r>
    </w:p>
    <w:p w:rsidR="003B3D2E" w:rsidRPr="00B605A3" w:rsidRDefault="003B3D2E" w:rsidP="003B3D2E">
      <w:pPr>
        <w:jc w:val="center"/>
        <w:rPr>
          <w:b/>
        </w:rPr>
      </w:pPr>
      <w:r w:rsidRPr="00B605A3">
        <w:rPr>
          <w:b/>
        </w:rPr>
        <w:t>DRAFT of Proposed Revisions to Bylaws</w:t>
      </w:r>
    </w:p>
    <w:p w:rsidR="003B3D2E" w:rsidRPr="00B605A3" w:rsidRDefault="003B3D2E" w:rsidP="003B3D2E">
      <w:pPr>
        <w:jc w:val="center"/>
        <w:rPr>
          <w:b/>
        </w:rPr>
      </w:pPr>
      <w:r w:rsidRPr="00B605A3">
        <w:rPr>
          <w:b/>
        </w:rPr>
        <w:t>11/19/13</w:t>
      </w:r>
    </w:p>
    <w:p w:rsidR="003B3D2E" w:rsidRPr="00B605A3" w:rsidRDefault="003B3D2E" w:rsidP="003B3D2E">
      <w:pPr>
        <w:jc w:val="center"/>
        <w:rPr>
          <w:b/>
        </w:rPr>
      </w:pPr>
    </w:p>
    <w:p w:rsidR="003B3D2E" w:rsidRPr="00B605A3" w:rsidRDefault="003B3D2E" w:rsidP="003B3D2E">
      <w:pPr>
        <w:rPr>
          <w:b/>
          <w:u w:val="single"/>
        </w:rPr>
      </w:pPr>
      <w:r w:rsidRPr="00B605A3">
        <w:rPr>
          <w:b/>
          <w:u w:val="single"/>
        </w:rPr>
        <w:t>Existing Bylaws:</w:t>
      </w:r>
    </w:p>
    <w:p w:rsidR="003B3D2E" w:rsidRPr="00B605A3" w:rsidRDefault="003B3D2E"/>
    <w:p w:rsidR="003B3D2E" w:rsidRPr="00B605A3" w:rsidRDefault="003B3D2E">
      <w:pPr>
        <w:rPr>
          <w:i/>
        </w:rPr>
      </w:pPr>
      <w:r w:rsidRPr="00B605A3">
        <w:rPr>
          <w:i/>
        </w:rPr>
        <w:t>Copied from http://www.uaf.edu/uafgov/faculty-senate/about/faculty-senate-constituti/</w:t>
      </w:r>
    </w:p>
    <w:p w:rsidR="003B3D2E" w:rsidRPr="00B605A3" w:rsidRDefault="003B3D2E"/>
    <w:p w:rsidR="003B3D2E" w:rsidRPr="00B605A3" w:rsidRDefault="003B3D2E" w:rsidP="003B3D2E">
      <w:pPr>
        <w:widowControl w:val="0"/>
        <w:autoSpaceDE w:val="0"/>
        <w:autoSpaceDN w:val="0"/>
        <w:adjustRightInd w:val="0"/>
        <w:spacing w:after="120"/>
        <w:rPr>
          <w:rFonts w:eastAsiaTheme="minorEastAsia" w:cs="Verdana"/>
          <w:color w:val="262626"/>
        </w:rPr>
      </w:pPr>
      <w:r w:rsidRPr="00B605A3">
        <w:rPr>
          <w:rFonts w:eastAsiaTheme="minorEastAsia" w:cs="Verdana"/>
          <w:color w:val="262626"/>
        </w:rPr>
        <w:t>3.     The Unit Criteria Committee will review proposed unit criteria for evaluation of faculty submitted by the various peer-review units of UAF, and to work with the heads of those units (or their designees) to ensure that their criteria are consistent with criteria defined in the UAF Faculty Appointment and Evaluation Policies and Regulations "Blue Book".  The committee will also review proposed changes to the "Blue Book."</w:t>
      </w:r>
    </w:p>
    <w:p w:rsidR="003B3D2E" w:rsidRPr="00B605A3" w:rsidRDefault="003B3D2E" w:rsidP="003B3D2E">
      <w:pPr>
        <w:widowControl w:val="0"/>
        <w:autoSpaceDE w:val="0"/>
        <w:autoSpaceDN w:val="0"/>
        <w:adjustRightInd w:val="0"/>
        <w:spacing w:after="120"/>
        <w:rPr>
          <w:rFonts w:eastAsiaTheme="minorEastAsia" w:cs="Verdana"/>
          <w:color w:val="262626"/>
        </w:rPr>
      </w:pPr>
      <w:r w:rsidRPr="00B605A3">
        <w:rPr>
          <w:rFonts w:eastAsiaTheme="minorEastAsia" w:cs="Verdana"/>
          <w:color w:val="262626"/>
        </w:rPr>
        <w:t>To ensure that perspectives from across UAF are represented, membership will consist of at least five senators, one each from the following five schools / colleges: CLA, CRCD, CNSM, SFOS, and CEM; and at least one from CES, SNRAS, SOE, SOM or LIB; and at least one senator who has an appointment with a research institute.</w:t>
      </w:r>
    </w:p>
    <w:p w:rsidR="003B3D2E" w:rsidRPr="00B605A3" w:rsidRDefault="003B3D2E" w:rsidP="003B3D2E">
      <w:pPr>
        <w:rPr>
          <w:rFonts w:eastAsiaTheme="minorEastAsia" w:cs="Verdana"/>
          <w:color w:val="262626"/>
        </w:rPr>
      </w:pPr>
      <w:proofErr w:type="gramStart"/>
      <w:r w:rsidRPr="00B605A3">
        <w:rPr>
          <w:rFonts w:eastAsiaTheme="minorEastAsia" w:cs="Verdana"/>
          <w:color w:val="262626"/>
        </w:rPr>
        <w:t>Final composition of the Unit Criteria Committee will be approved by the Faculty Senate Administrative</w:t>
      </w:r>
      <w:proofErr w:type="gramEnd"/>
      <w:r w:rsidRPr="00B605A3">
        <w:rPr>
          <w:rFonts w:eastAsiaTheme="minorEastAsia" w:cs="Verdana"/>
          <w:color w:val="262626"/>
        </w:rPr>
        <w:t xml:space="preserve"> Committee.</w:t>
      </w:r>
    </w:p>
    <w:p w:rsidR="003B3D2E" w:rsidRPr="00B605A3" w:rsidRDefault="003B3D2E" w:rsidP="003B3D2E">
      <w:pPr>
        <w:rPr>
          <w:rFonts w:eastAsiaTheme="minorEastAsia" w:cs="Verdana"/>
          <w:color w:val="262626"/>
        </w:rPr>
      </w:pPr>
    </w:p>
    <w:p w:rsidR="003B3D2E" w:rsidRPr="00B605A3" w:rsidRDefault="003B3D2E" w:rsidP="003B3D2E">
      <w:pPr>
        <w:rPr>
          <w:rFonts w:eastAsiaTheme="minorEastAsia" w:cs="Verdana"/>
          <w:b/>
          <w:color w:val="262626"/>
        </w:rPr>
      </w:pPr>
      <w:r w:rsidRPr="00B605A3">
        <w:rPr>
          <w:rFonts w:eastAsiaTheme="minorEastAsia" w:cs="Verdana"/>
          <w:b/>
          <w:color w:val="262626"/>
          <w:u w:val="single"/>
        </w:rPr>
        <w:t>Proposed Revisions to Bylaws, with changes underlined</w:t>
      </w:r>
      <w:r w:rsidR="00A849E5" w:rsidRPr="00B605A3">
        <w:rPr>
          <w:rFonts w:eastAsiaTheme="minorEastAsia" w:cs="Verdana"/>
          <w:b/>
          <w:color w:val="262626"/>
          <w:u w:val="single"/>
        </w:rPr>
        <w:t xml:space="preserve"> and queries in red</w:t>
      </w:r>
      <w:r w:rsidRPr="00B605A3">
        <w:rPr>
          <w:rFonts w:eastAsiaTheme="minorEastAsia" w:cs="Verdana"/>
          <w:b/>
          <w:color w:val="262626"/>
          <w:u w:val="single"/>
        </w:rPr>
        <w:t>:</w:t>
      </w:r>
    </w:p>
    <w:p w:rsidR="003B3D2E" w:rsidRPr="00B605A3" w:rsidRDefault="003B3D2E" w:rsidP="003B3D2E">
      <w:pPr>
        <w:rPr>
          <w:rFonts w:eastAsiaTheme="minorEastAsia" w:cs="Verdana"/>
          <w:color w:val="262626"/>
        </w:rPr>
      </w:pPr>
    </w:p>
    <w:p w:rsidR="00A36B72" w:rsidRPr="00B605A3" w:rsidRDefault="00A36B72" w:rsidP="00A36B72">
      <w:pPr>
        <w:widowControl w:val="0"/>
        <w:autoSpaceDE w:val="0"/>
        <w:autoSpaceDN w:val="0"/>
        <w:adjustRightInd w:val="0"/>
        <w:spacing w:after="120"/>
        <w:rPr>
          <w:rFonts w:eastAsiaTheme="minorEastAsia" w:cs="Verdana"/>
          <w:color w:val="262626"/>
        </w:rPr>
      </w:pPr>
      <w:r w:rsidRPr="00B605A3">
        <w:rPr>
          <w:rFonts w:eastAsiaTheme="minorEastAsia" w:cs="Verdana"/>
          <w:color w:val="262626"/>
        </w:rPr>
        <w:t>3.     The Unit Criteria Committee will review proposed unit criteria for evaluation of faculty submitted by the various peer-review units of UAF, and to work with the heads of those units (or their designees) to ensure that their criteria are consistent with criteria defined in the UAF Faculty Appointment and Evaluation Policies and Regulations "Blue Book".  The committee will also review proposed changes to the "Blue Book."</w:t>
      </w:r>
    </w:p>
    <w:p w:rsidR="00A36B72" w:rsidRPr="009613D8" w:rsidRDefault="00A36B72" w:rsidP="00A36B72">
      <w:pPr>
        <w:widowControl w:val="0"/>
        <w:autoSpaceDE w:val="0"/>
        <w:autoSpaceDN w:val="0"/>
        <w:adjustRightInd w:val="0"/>
        <w:spacing w:after="120"/>
        <w:rPr>
          <w:rFonts w:eastAsiaTheme="minorEastAsia" w:cs="Verdana"/>
          <w:color w:val="262626"/>
          <w:u w:val="single"/>
        </w:rPr>
      </w:pPr>
      <w:r w:rsidRPr="00B605A3">
        <w:rPr>
          <w:rFonts w:eastAsiaTheme="minorEastAsia" w:cs="Verdana"/>
          <w:color w:val="262626"/>
        </w:rPr>
        <w:t>To ensure that perspectives from across UAF are represented, membership will consist of at least five senators, one each from the following five schools / colleges: CLA, CRCD, CNSM, SFOS, and CEM; and at least one from CES, SNRAS, SOE, SOM or LIB; and at least one senator who has an appointment with a research institute.</w:t>
      </w:r>
      <w:r w:rsidR="00073082">
        <w:rPr>
          <w:rFonts w:eastAsiaTheme="minorEastAsia" w:cs="Verdana"/>
          <w:color w:val="262626"/>
        </w:rPr>
        <w:t xml:space="preserve">  </w:t>
      </w:r>
      <w:r w:rsidR="00073082" w:rsidRPr="009613D8">
        <w:rPr>
          <w:rFonts w:eastAsiaTheme="minorEastAsia" w:cs="Verdana"/>
          <w:color w:val="262626"/>
          <w:u w:val="single"/>
        </w:rPr>
        <w:t>There will be no student members of this committee.</w:t>
      </w:r>
    </w:p>
    <w:p w:rsidR="00A36B72" w:rsidRPr="00B605A3" w:rsidRDefault="00A36B72" w:rsidP="00A36B72">
      <w:pPr>
        <w:rPr>
          <w:rFonts w:eastAsiaTheme="minorEastAsia" w:cs="Verdana"/>
          <w:color w:val="262626"/>
        </w:rPr>
      </w:pPr>
      <w:proofErr w:type="gramStart"/>
      <w:r w:rsidRPr="00B605A3">
        <w:rPr>
          <w:rFonts w:eastAsiaTheme="minorEastAsia" w:cs="Verdana"/>
          <w:color w:val="262626"/>
        </w:rPr>
        <w:t>Final composition of the Unit Criteria Committee will be approved by the Faculty Senate Administrative</w:t>
      </w:r>
      <w:proofErr w:type="gramEnd"/>
      <w:r w:rsidRPr="00B605A3">
        <w:rPr>
          <w:rFonts w:eastAsiaTheme="minorEastAsia" w:cs="Verdana"/>
          <w:color w:val="262626"/>
        </w:rPr>
        <w:t xml:space="preserve"> Committee.</w:t>
      </w:r>
    </w:p>
    <w:p w:rsidR="003B3D2E" w:rsidRPr="00B605A3" w:rsidRDefault="003B3D2E" w:rsidP="003B3D2E"/>
    <w:p w:rsidR="00A36B72" w:rsidRDefault="00A36B72" w:rsidP="003B3D2E">
      <w:r w:rsidRPr="00B605A3">
        <w:rPr>
          <w:u w:val="single"/>
        </w:rPr>
        <w:t xml:space="preserve">The Unit Criteria Committee will decide all matters by </w:t>
      </w:r>
      <w:r w:rsidR="00713823">
        <w:rPr>
          <w:u w:val="single"/>
        </w:rPr>
        <w:t>vote</w:t>
      </w:r>
      <w:r w:rsidRPr="00B605A3">
        <w:rPr>
          <w:u w:val="single"/>
        </w:rPr>
        <w:t>.</w:t>
      </w:r>
      <w:r w:rsidRPr="00B605A3">
        <w:t xml:space="preserve">  </w:t>
      </w:r>
      <w:r w:rsidRPr="00B605A3">
        <w:rPr>
          <w:color w:val="FF0000"/>
        </w:rPr>
        <w:t xml:space="preserve">Query:  what about ex officio </w:t>
      </w:r>
      <w:r w:rsidRPr="00D86ED6">
        <w:rPr>
          <w:color w:val="FF0000"/>
        </w:rPr>
        <w:t xml:space="preserve">members?  </w:t>
      </w:r>
      <w:r w:rsidR="00D86ED6" w:rsidRPr="00D86ED6">
        <w:rPr>
          <w:color w:val="FF0000"/>
        </w:rPr>
        <w:t>Also, do we want motions to carry with a simple majority or a 2/3 vote?</w:t>
      </w:r>
    </w:p>
    <w:p w:rsidR="00121D98" w:rsidRDefault="00121D98" w:rsidP="003B3D2E"/>
    <w:p w:rsidR="00121D98" w:rsidRPr="00121D98" w:rsidRDefault="00121D98" w:rsidP="003B3D2E">
      <w:pPr>
        <w:rPr>
          <w:u w:val="single"/>
        </w:rPr>
      </w:pPr>
      <w:r>
        <w:rPr>
          <w:u w:val="single"/>
        </w:rPr>
        <w:t xml:space="preserve">Starting with Unit Criteria approved after the 11/5/13 meeting, the committee will </w:t>
      </w:r>
      <w:r w:rsidR="005432C4">
        <w:rPr>
          <w:u w:val="single"/>
        </w:rPr>
        <w:t>ask</w:t>
      </w:r>
      <w:bookmarkStart w:id="0" w:name="_GoBack"/>
      <w:bookmarkEnd w:id="0"/>
      <w:r>
        <w:rPr>
          <w:u w:val="single"/>
        </w:rPr>
        <w:t xml:space="preserve"> peer units to use underlining rather than all caps in adding unit-specific criteria to the standard UAF template.</w:t>
      </w:r>
    </w:p>
    <w:sectPr w:rsidR="00121D98" w:rsidRPr="00121D98" w:rsidSect="003B3D2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useFELayout/>
  </w:compat>
  <w:rsids>
    <w:rsidRoot w:val="003B3D2E"/>
    <w:rsid w:val="00073082"/>
    <w:rsid w:val="00121D98"/>
    <w:rsid w:val="003B3D2E"/>
    <w:rsid w:val="005432C4"/>
    <w:rsid w:val="005A483F"/>
    <w:rsid w:val="00713823"/>
    <w:rsid w:val="00740285"/>
    <w:rsid w:val="00757875"/>
    <w:rsid w:val="00794C51"/>
    <w:rsid w:val="009613D8"/>
    <w:rsid w:val="00A36B72"/>
    <w:rsid w:val="00A849E5"/>
    <w:rsid w:val="00B605A3"/>
    <w:rsid w:val="00D86ED6"/>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D2E"/>
    <w:rPr>
      <w:rFonts w:eastAsiaTheme="minorHAns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D2E"/>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344</Words>
  <Characters>1963</Characters>
  <Application>Microsoft Macintosh Word</Application>
  <DocSecurity>0</DocSecurity>
  <Lines>16</Lines>
  <Paragraphs>3</Paragraphs>
  <ScaleCrop>false</ScaleCrop>
  <Company>University of Alaska</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Alaska Fairbanks</dc:creator>
  <cp:keywords/>
  <dc:description/>
  <cp:lastModifiedBy>Chris Coffman</cp:lastModifiedBy>
  <cp:revision>13</cp:revision>
  <dcterms:created xsi:type="dcterms:W3CDTF">2013-11-14T05:20:00Z</dcterms:created>
  <dcterms:modified xsi:type="dcterms:W3CDTF">2013-11-15T22:15:00Z</dcterms:modified>
</cp:coreProperties>
</file>