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4CD" w:rsidRDefault="00AF0484">
      <w:r>
        <w:rPr>
          <w:noProof/>
        </w:rPr>
        <w:drawing>
          <wp:inline distT="0" distB="0" distL="0" distR="0">
            <wp:extent cx="6048375" cy="495199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s.png"/>
                    <pic:cNvPicPr/>
                  </pic:nvPicPr>
                  <pic:blipFill>
                    <a:blip r:embed="rId6">
                      <a:extLst>
                        <a:ext uri="{28A0092B-C50C-407E-A947-70E740481C1C}">
                          <a14:useLocalDpi xmlns:a14="http://schemas.microsoft.com/office/drawing/2010/main" val="0"/>
                        </a:ext>
                      </a:extLst>
                    </a:blip>
                    <a:stretch>
                      <a:fillRect/>
                    </a:stretch>
                  </pic:blipFill>
                  <pic:spPr>
                    <a:xfrm>
                      <a:off x="0" y="0"/>
                      <a:ext cx="6066114" cy="4966517"/>
                    </a:xfrm>
                    <a:prstGeom prst="rect">
                      <a:avLst/>
                    </a:prstGeom>
                  </pic:spPr>
                </pic:pic>
              </a:graphicData>
            </a:graphic>
          </wp:inline>
        </w:drawing>
      </w:r>
    </w:p>
    <w:p w:rsidR="001254CD" w:rsidRPr="001254CD" w:rsidRDefault="001254CD" w:rsidP="001254CD">
      <w:pPr>
        <w:spacing w:after="0" w:line="360" w:lineRule="auto"/>
        <w:jc w:val="center"/>
        <w:rPr>
          <w:rFonts w:asciiTheme="majorHAnsi" w:eastAsiaTheme="majorEastAsia" w:hAnsiTheme="majorHAnsi" w:cstheme="majorBidi"/>
          <w:i/>
          <w:iCs/>
          <w:sz w:val="20"/>
          <w:szCs w:val="20"/>
        </w:rPr>
      </w:pPr>
      <w:r w:rsidRPr="002C2E3A">
        <w:rPr>
          <w:u w:val="single"/>
        </w:rPr>
        <w:t>Profile Report</w:t>
      </w:r>
      <w:r>
        <w:t xml:space="preserve">:  </w:t>
      </w:r>
      <w:r w:rsidRPr="001254CD">
        <w:rPr>
          <w:rFonts w:asciiTheme="majorHAnsi" w:eastAsiaTheme="majorEastAsia" w:hAnsiTheme="majorHAnsi" w:cstheme="majorBidi"/>
          <w:i/>
          <w:iCs/>
          <w:sz w:val="20"/>
          <w:szCs w:val="20"/>
        </w:rPr>
        <w:t>Run summary reports on information from faculty profiles, such as professional licensure or membership, or degrees earned.</w:t>
      </w:r>
    </w:p>
    <w:p w:rsidR="001254CD" w:rsidRDefault="001254CD" w:rsidP="001254CD">
      <w:pPr>
        <w:jc w:val="center"/>
        <w:rPr>
          <w:rFonts w:asciiTheme="majorHAnsi" w:eastAsiaTheme="majorEastAsia" w:hAnsiTheme="majorHAnsi" w:cstheme="majorBidi"/>
          <w:i/>
          <w:iCs/>
          <w:sz w:val="20"/>
          <w:szCs w:val="20"/>
        </w:rPr>
      </w:pPr>
      <w:r w:rsidRPr="002C2E3A">
        <w:rPr>
          <w:u w:val="single"/>
        </w:rPr>
        <w:t>Activity Input Report</w:t>
      </w:r>
      <w:r>
        <w:t xml:space="preserve">:  </w:t>
      </w:r>
      <w:r w:rsidRPr="001254CD">
        <w:rPr>
          <w:rFonts w:asciiTheme="majorHAnsi" w:eastAsiaTheme="majorEastAsia" w:hAnsiTheme="majorHAnsi" w:cstheme="majorBidi"/>
          <w:i/>
          <w:iCs/>
          <w:sz w:val="20"/>
          <w:szCs w:val="20"/>
        </w:rPr>
        <w:t xml:space="preserve">Run </w:t>
      </w:r>
      <w:r>
        <w:rPr>
          <w:rFonts w:asciiTheme="majorHAnsi" w:eastAsiaTheme="majorEastAsia" w:hAnsiTheme="majorHAnsi" w:cstheme="majorBidi"/>
          <w:i/>
          <w:iCs/>
          <w:sz w:val="20"/>
          <w:szCs w:val="20"/>
        </w:rPr>
        <w:t xml:space="preserve">a </w:t>
      </w:r>
      <w:r w:rsidRPr="001254CD">
        <w:rPr>
          <w:rFonts w:asciiTheme="majorHAnsi" w:eastAsiaTheme="majorEastAsia" w:hAnsiTheme="majorHAnsi" w:cstheme="majorBidi"/>
          <w:i/>
          <w:iCs/>
          <w:sz w:val="20"/>
          <w:szCs w:val="20"/>
        </w:rPr>
        <w:t>summary report</w:t>
      </w:r>
      <w:r>
        <w:rPr>
          <w:rFonts w:asciiTheme="majorHAnsi" w:eastAsiaTheme="majorEastAsia" w:hAnsiTheme="majorHAnsi" w:cstheme="majorBidi"/>
          <w:i/>
          <w:iCs/>
          <w:sz w:val="20"/>
          <w:szCs w:val="20"/>
        </w:rPr>
        <w:t xml:space="preserve"> by category of activity from the AARs, or run reports on a specific activity such as student advising, public service, etc.</w:t>
      </w:r>
    </w:p>
    <w:p w:rsidR="001254CD" w:rsidRDefault="001254CD" w:rsidP="001254CD">
      <w:pPr>
        <w:jc w:val="center"/>
        <w:rPr>
          <w:rFonts w:asciiTheme="majorHAnsi" w:eastAsiaTheme="majorEastAsia" w:hAnsiTheme="majorHAnsi" w:cstheme="majorBidi"/>
          <w:i/>
          <w:iCs/>
          <w:sz w:val="20"/>
          <w:szCs w:val="20"/>
        </w:rPr>
      </w:pPr>
      <w:r w:rsidRPr="002C2E3A">
        <w:rPr>
          <w:u w:val="single"/>
        </w:rPr>
        <w:t>Scholarly Activities</w:t>
      </w:r>
      <w:r>
        <w:t xml:space="preserve">:  </w:t>
      </w:r>
      <w:r w:rsidRPr="001254CD">
        <w:rPr>
          <w:rFonts w:asciiTheme="majorHAnsi" w:eastAsiaTheme="majorEastAsia" w:hAnsiTheme="majorHAnsi" w:cstheme="majorBidi"/>
          <w:i/>
          <w:iCs/>
          <w:sz w:val="20"/>
          <w:szCs w:val="20"/>
        </w:rPr>
        <w:t xml:space="preserve">Run </w:t>
      </w:r>
      <w:r>
        <w:rPr>
          <w:rFonts w:asciiTheme="majorHAnsi" w:eastAsiaTheme="majorEastAsia" w:hAnsiTheme="majorHAnsi" w:cstheme="majorBidi"/>
          <w:i/>
          <w:iCs/>
          <w:sz w:val="20"/>
          <w:szCs w:val="20"/>
        </w:rPr>
        <w:t xml:space="preserve">a </w:t>
      </w:r>
      <w:r w:rsidRPr="001254CD">
        <w:rPr>
          <w:rFonts w:asciiTheme="majorHAnsi" w:eastAsiaTheme="majorEastAsia" w:hAnsiTheme="majorHAnsi" w:cstheme="majorBidi"/>
          <w:i/>
          <w:iCs/>
          <w:sz w:val="20"/>
          <w:szCs w:val="20"/>
        </w:rPr>
        <w:t>summary report</w:t>
      </w:r>
      <w:r>
        <w:rPr>
          <w:rFonts w:asciiTheme="majorHAnsi" w:eastAsiaTheme="majorEastAsia" w:hAnsiTheme="majorHAnsi" w:cstheme="majorBidi"/>
          <w:i/>
          <w:iCs/>
          <w:sz w:val="20"/>
          <w:szCs w:val="20"/>
        </w:rPr>
        <w:t xml:space="preserve"> specific to research, scholarly and creative activity from the AARs, or run reports on a specific activity such as journal articles, poster presentations, etc.  *Note, detailed scholarly activity list can also be produced under the “Scholarly Citations” administrative report.</w:t>
      </w:r>
    </w:p>
    <w:p w:rsidR="001254CD" w:rsidRDefault="001254CD" w:rsidP="001254CD">
      <w:pPr>
        <w:jc w:val="center"/>
        <w:rPr>
          <w:rFonts w:asciiTheme="majorHAnsi" w:eastAsiaTheme="majorEastAsia" w:hAnsiTheme="majorHAnsi" w:cstheme="majorBidi"/>
          <w:i/>
          <w:iCs/>
          <w:sz w:val="20"/>
          <w:szCs w:val="20"/>
        </w:rPr>
      </w:pPr>
      <w:r w:rsidRPr="002C2E3A">
        <w:rPr>
          <w:u w:val="single"/>
        </w:rPr>
        <w:t>Grants</w:t>
      </w:r>
      <w:r>
        <w:t xml:space="preserve">:  </w:t>
      </w:r>
      <w:r w:rsidRPr="001254CD">
        <w:rPr>
          <w:rFonts w:asciiTheme="majorHAnsi" w:eastAsiaTheme="majorEastAsia" w:hAnsiTheme="majorHAnsi" w:cstheme="majorBidi"/>
          <w:i/>
          <w:iCs/>
          <w:sz w:val="20"/>
          <w:szCs w:val="20"/>
        </w:rPr>
        <w:t xml:space="preserve">Run </w:t>
      </w:r>
      <w:r>
        <w:rPr>
          <w:rFonts w:asciiTheme="majorHAnsi" w:eastAsiaTheme="majorEastAsia" w:hAnsiTheme="majorHAnsi" w:cstheme="majorBidi"/>
          <w:i/>
          <w:iCs/>
          <w:sz w:val="20"/>
          <w:szCs w:val="20"/>
        </w:rPr>
        <w:t xml:space="preserve">a </w:t>
      </w:r>
      <w:r w:rsidRPr="001254CD">
        <w:rPr>
          <w:rFonts w:asciiTheme="majorHAnsi" w:eastAsiaTheme="majorEastAsia" w:hAnsiTheme="majorHAnsi" w:cstheme="majorBidi"/>
          <w:i/>
          <w:iCs/>
          <w:sz w:val="20"/>
          <w:szCs w:val="20"/>
        </w:rPr>
        <w:t>summary report</w:t>
      </w:r>
      <w:r>
        <w:rPr>
          <w:rFonts w:asciiTheme="majorHAnsi" w:eastAsiaTheme="majorEastAsia" w:hAnsiTheme="majorHAnsi" w:cstheme="majorBidi"/>
          <w:i/>
          <w:iCs/>
          <w:sz w:val="20"/>
          <w:szCs w:val="20"/>
        </w:rPr>
        <w:t xml:space="preserve"> </w:t>
      </w:r>
      <w:r w:rsidR="00241CF5">
        <w:rPr>
          <w:rFonts w:asciiTheme="majorHAnsi" w:eastAsiaTheme="majorEastAsia" w:hAnsiTheme="majorHAnsi" w:cstheme="majorBidi"/>
          <w:i/>
          <w:iCs/>
          <w:sz w:val="20"/>
          <w:szCs w:val="20"/>
        </w:rPr>
        <w:t>of grants under your unit for a specific year, or customize to display total funding, direct or indirect funding, federal/state/corporate, etc.</w:t>
      </w:r>
    </w:p>
    <w:p w:rsidR="00241CF5" w:rsidRDefault="00241CF5" w:rsidP="00241CF5">
      <w:pPr>
        <w:jc w:val="center"/>
        <w:rPr>
          <w:rFonts w:asciiTheme="majorHAnsi" w:eastAsiaTheme="majorEastAsia" w:hAnsiTheme="majorHAnsi" w:cstheme="majorBidi"/>
          <w:i/>
          <w:iCs/>
          <w:sz w:val="20"/>
          <w:szCs w:val="20"/>
        </w:rPr>
      </w:pPr>
      <w:r w:rsidRPr="002C2E3A">
        <w:rPr>
          <w:u w:val="single"/>
        </w:rPr>
        <w:t>Courses Taught</w:t>
      </w:r>
      <w:r>
        <w:t xml:space="preserve">:  </w:t>
      </w:r>
      <w:r>
        <w:rPr>
          <w:rFonts w:asciiTheme="majorHAnsi" w:eastAsiaTheme="majorEastAsia" w:hAnsiTheme="majorHAnsi" w:cstheme="majorBidi"/>
          <w:i/>
          <w:iCs/>
          <w:sz w:val="20"/>
          <w:szCs w:val="20"/>
        </w:rPr>
        <w:t>Due to extensive duplication in the system for team-taught courses and manually added courses, we do not recommend using Faculty 180 to report on any instructional-credit activities.</w:t>
      </w:r>
    </w:p>
    <w:p w:rsidR="00241CF5" w:rsidRDefault="00241CF5" w:rsidP="00241CF5">
      <w:pPr>
        <w:jc w:val="center"/>
        <w:rPr>
          <w:rFonts w:asciiTheme="majorHAnsi" w:eastAsiaTheme="majorEastAsia" w:hAnsiTheme="majorHAnsi" w:cstheme="majorBidi"/>
          <w:i/>
          <w:iCs/>
          <w:sz w:val="20"/>
          <w:szCs w:val="20"/>
        </w:rPr>
      </w:pPr>
      <w:r w:rsidRPr="002C2E3A">
        <w:rPr>
          <w:u w:val="single"/>
        </w:rPr>
        <w:t>Activities by Activity Classification</w:t>
      </w:r>
      <w:r>
        <w:t xml:space="preserve">:  </w:t>
      </w:r>
      <w:r>
        <w:rPr>
          <w:rFonts w:asciiTheme="majorHAnsi" w:eastAsiaTheme="majorEastAsia" w:hAnsiTheme="majorHAnsi" w:cstheme="majorBidi"/>
          <w:i/>
          <w:iCs/>
          <w:sz w:val="20"/>
          <w:szCs w:val="20"/>
        </w:rPr>
        <w:t>Mostly useful for activity classifications used in accreditation indicators; r</w:t>
      </w:r>
      <w:r w:rsidRPr="001254CD">
        <w:rPr>
          <w:rFonts w:asciiTheme="majorHAnsi" w:eastAsiaTheme="majorEastAsia" w:hAnsiTheme="majorHAnsi" w:cstheme="majorBidi"/>
          <w:i/>
          <w:iCs/>
          <w:sz w:val="20"/>
          <w:szCs w:val="20"/>
        </w:rPr>
        <w:t xml:space="preserve">un </w:t>
      </w:r>
      <w:r>
        <w:rPr>
          <w:rFonts w:asciiTheme="majorHAnsi" w:eastAsiaTheme="majorEastAsia" w:hAnsiTheme="majorHAnsi" w:cstheme="majorBidi"/>
          <w:i/>
          <w:iCs/>
          <w:sz w:val="20"/>
          <w:szCs w:val="20"/>
        </w:rPr>
        <w:t>a r</w:t>
      </w:r>
      <w:r w:rsidRPr="001254CD">
        <w:rPr>
          <w:rFonts w:asciiTheme="majorHAnsi" w:eastAsiaTheme="majorEastAsia" w:hAnsiTheme="majorHAnsi" w:cstheme="majorBidi"/>
          <w:i/>
          <w:iCs/>
          <w:sz w:val="20"/>
          <w:szCs w:val="20"/>
        </w:rPr>
        <w:t>eport</w:t>
      </w:r>
      <w:r>
        <w:rPr>
          <w:rFonts w:asciiTheme="majorHAnsi" w:eastAsiaTheme="majorEastAsia" w:hAnsiTheme="majorHAnsi" w:cstheme="majorBidi"/>
          <w:i/>
          <w:iCs/>
          <w:sz w:val="20"/>
          <w:szCs w:val="20"/>
        </w:rPr>
        <w:t xml:space="preserve"> based on specific classifications such as “Showcase activity for CAEP” or “</w:t>
      </w:r>
      <w:r w:rsidR="00175AB8">
        <w:rPr>
          <w:rFonts w:asciiTheme="majorHAnsi" w:eastAsiaTheme="majorEastAsia" w:hAnsiTheme="majorHAnsi" w:cstheme="majorBidi"/>
          <w:i/>
          <w:iCs/>
          <w:sz w:val="20"/>
          <w:szCs w:val="20"/>
        </w:rPr>
        <w:t>Incorporates indigenous knowledge.”</w:t>
      </w:r>
    </w:p>
    <w:p w:rsidR="00175AB8" w:rsidRDefault="00175AB8" w:rsidP="00175AB8">
      <w:pPr>
        <w:jc w:val="center"/>
        <w:rPr>
          <w:rFonts w:asciiTheme="majorHAnsi" w:eastAsiaTheme="majorEastAsia" w:hAnsiTheme="majorHAnsi" w:cstheme="majorBidi"/>
          <w:i/>
          <w:iCs/>
          <w:sz w:val="20"/>
          <w:szCs w:val="20"/>
        </w:rPr>
      </w:pPr>
      <w:r w:rsidRPr="002C2E3A">
        <w:rPr>
          <w:u w:val="single"/>
        </w:rPr>
        <w:t>Ad Hoc Reports</w:t>
      </w:r>
      <w:r>
        <w:t xml:space="preserve">:  </w:t>
      </w:r>
      <w:r>
        <w:rPr>
          <w:rFonts w:asciiTheme="majorHAnsi" w:eastAsiaTheme="majorEastAsia" w:hAnsiTheme="majorHAnsi" w:cstheme="majorBidi"/>
          <w:i/>
          <w:iCs/>
          <w:sz w:val="20"/>
          <w:szCs w:val="20"/>
        </w:rPr>
        <w:t>Create and save your own customized reports based on your unit’s needs.  This option will take the most time to do, but may be worth the investment if you have highly unique reporting needs.</w:t>
      </w:r>
    </w:p>
    <w:p w:rsidR="00175AB8" w:rsidRDefault="00175AB8" w:rsidP="00175AB8">
      <w:pPr>
        <w:jc w:val="center"/>
        <w:rPr>
          <w:rFonts w:asciiTheme="majorHAnsi" w:eastAsiaTheme="majorEastAsia" w:hAnsiTheme="majorHAnsi" w:cstheme="majorBidi"/>
          <w:i/>
          <w:iCs/>
          <w:sz w:val="20"/>
          <w:szCs w:val="20"/>
        </w:rPr>
      </w:pPr>
      <w:r w:rsidRPr="002C2E3A">
        <w:rPr>
          <w:u w:val="single"/>
        </w:rPr>
        <w:t>Activity Overview – By Faculty</w:t>
      </w:r>
      <w:r>
        <w:t xml:space="preserve">:  </w:t>
      </w:r>
      <w:r w:rsidRPr="001254CD">
        <w:rPr>
          <w:rFonts w:asciiTheme="majorHAnsi" w:eastAsiaTheme="majorEastAsia" w:hAnsiTheme="majorHAnsi" w:cstheme="majorBidi"/>
          <w:i/>
          <w:iCs/>
          <w:sz w:val="20"/>
          <w:szCs w:val="20"/>
        </w:rPr>
        <w:t xml:space="preserve">Run </w:t>
      </w:r>
      <w:r>
        <w:rPr>
          <w:rFonts w:asciiTheme="majorHAnsi" w:eastAsiaTheme="majorEastAsia" w:hAnsiTheme="majorHAnsi" w:cstheme="majorBidi"/>
          <w:i/>
          <w:iCs/>
          <w:sz w:val="20"/>
          <w:szCs w:val="20"/>
        </w:rPr>
        <w:t xml:space="preserve">a </w:t>
      </w:r>
      <w:r w:rsidRPr="001254CD">
        <w:rPr>
          <w:rFonts w:asciiTheme="majorHAnsi" w:eastAsiaTheme="majorEastAsia" w:hAnsiTheme="majorHAnsi" w:cstheme="majorBidi"/>
          <w:i/>
          <w:iCs/>
          <w:sz w:val="20"/>
          <w:szCs w:val="20"/>
        </w:rPr>
        <w:t>summary report</w:t>
      </w:r>
      <w:r>
        <w:rPr>
          <w:rFonts w:asciiTheme="majorHAnsi" w:eastAsiaTheme="majorEastAsia" w:hAnsiTheme="majorHAnsi" w:cstheme="majorBidi"/>
          <w:i/>
          <w:iCs/>
          <w:sz w:val="20"/>
          <w:szCs w:val="20"/>
        </w:rPr>
        <w:t xml:space="preserve"> of all activities or of a specific activity category, with results displayed by faculty member.</w:t>
      </w:r>
    </w:p>
    <w:p w:rsidR="00175AB8" w:rsidRDefault="00175AB8" w:rsidP="00175AB8">
      <w:pPr>
        <w:jc w:val="center"/>
        <w:rPr>
          <w:rFonts w:asciiTheme="majorHAnsi" w:eastAsiaTheme="majorEastAsia" w:hAnsiTheme="majorHAnsi" w:cstheme="majorBidi"/>
          <w:i/>
          <w:iCs/>
          <w:sz w:val="20"/>
          <w:szCs w:val="20"/>
        </w:rPr>
      </w:pPr>
      <w:r w:rsidRPr="002C2E3A">
        <w:rPr>
          <w:u w:val="single"/>
        </w:rPr>
        <w:t>Activity Overview – By Semester</w:t>
      </w:r>
      <w:r>
        <w:t xml:space="preserve">:  </w:t>
      </w:r>
      <w:r w:rsidRPr="001254CD">
        <w:rPr>
          <w:rFonts w:asciiTheme="majorHAnsi" w:eastAsiaTheme="majorEastAsia" w:hAnsiTheme="majorHAnsi" w:cstheme="majorBidi"/>
          <w:i/>
          <w:iCs/>
          <w:sz w:val="20"/>
          <w:szCs w:val="20"/>
        </w:rPr>
        <w:t xml:space="preserve">Run </w:t>
      </w:r>
      <w:r>
        <w:rPr>
          <w:rFonts w:asciiTheme="majorHAnsi" w:eastAsiaTheme="majorEastAsia" w:hAnsiTheme="majorHAnsi" w:cstheme="majorBidi"/>
          <w:i/>
          <w:iCs/>
          <w:sz w:val="20"/>
          <w:szCs w:val="20"/>
        </w:rPr>
        <w:t xml:space="preserve">a </w:t>
      </w:r>
      <w:r w:rsidRPr="001254CD">
        <w:rPr>
          <w:rFonts w:asciiTheme="majorHAnsi" w:eastAsiaTheme="majorEastAsia" w:hAnsiTheme="majorHAnsi" w:cstheme="majorBidi"/>
          <w:i/>
          <w:iCs/>
          <w:sz w:val="20"/>
          <w:szCs w:val="20"/>
        </w:rPr>
        <w:t>summary report</w:t>
      </w:r>
      <w:r>
        <w:rPr>
          <w:rFonts w:asciiTheme="majorHAnsi" w:eastAsiaTheme="majorEastAsia" w:hAnsiTheme="majorHAnsi" w:cstheme="majorBidi"/>
          <w:i/>
          <w:iCs/>
          <w:sz w:val="20"/>
          <w:szCs w:val="20"/>
        </w:rPr>
        <w:t xml:space="preserve"> of all activities or of a specific activity category, with results displayed by semester.</w:t>
      </w:r>
    </w:p>
    <w:p w:rsidR="00175AB8" w:rsidRDefault="00175AB8" w:rsidP="00175AB8">
      <w:pPr>
        <w:jc w:val="center"/>
        <w:rPr>
          <w:rFonts w:asciiTheme="majorHAnsi" w:eastAsiaTheme="majorEastAsia" w:hAnsiTheme="majorHAnsi" w:cstheme="majorBidi"/>
          <w:i/>
          <w:iCs/>
          <w:sz w:val="20"/>
          <w:szCs w:val="20"/>
        </w:rPr>
      </w:pPr>
      <w:r w:rsidRPr="002C2E3A">
        <w:rPr>
          <w:u w:val="single"/>
        </w:rPr>
        <w:t>Faculty Classification</w:t>
      </w:r>
      <w:r>
        <w:t xml:space="preserve">:  </w:t>
      </w:r>
      <w:r>
        <w:rPr>
          <w:rFonts w:asciiTheme="majorHAnsi" w:eastAsiaTheme="majorEastAsia" w:hAnsiTheme="majorHAnsi" w:cstheme="majorBidi"/>
          <w:i/>
          <w:iCs/>
          <w:sz w:val="20"/>
          <w:szCs w:val="20"/>
        </w:rPr>
        <w:t>See a summary of faculty broken out by classifications such as employment status, NCATE assignment, union affiliation, tenure status, etc.</w:t>
      </w:r>
    </w:p>
    <w:p w:rsidR="00175AB8" w:rsidRDefault="00175AB8" w:rsidP="00175AB8">
      <w:pPr>
        <w:jc w:val="center"/>
        <w:rPr>
          <w:rFonts w:asciiTheme="majorHAnsi" w:eastAsiaTheme="majorEastAsia" w:hAnsiTheme="majorHAnsi" w:cstheme="majorBidi"/>
          <w:i/>
          <w:iCs/>
          <w:sz w:val="20"/>
          <w:szCs w:val="20"/>
        </w:rPr>
      </w:pPr>
      <w:r w:rsidRPr="002C2E3A">
        <w:rPr>
          <w:u w:val="single"/>
        </w:rPr>
        <w:lastRenderedPageBreak/>
        <w:t>Scholarly Citations</w:t>
      </w:r>
      <w:r>
        <w:t xml:space="preserve">:  </w:t>
      </w:r>
      <w:r w:rsidRPr="001254CD">
        <w:rPr>
          <w:rFonts w:asciiTheme="majorHAnsi" w:eastAsiaTheme="majorEastAsia" w:hAnsiTheme="majorHAnsi" w:cstheme="majorBidi"/>
          <w:i/>
          <w:iCs/>
          <w:sz w:val="20"/>
          <w:szCs w:val="20"/>
        </w:rPr>
        <w:t xml:space="preserve">Run </w:t>
      </w:r>
      <w:r>
        <w:rPr>
          <w:rFonts w:asciiTheme="majorHAnsi" w:eastAsiaTheme="majorEastAsia" w:hAnsiTheme="majorHAnsi" w:cstheme="majorBidi"/>
          <w:i/>
          <w:iCs/>
          <w:sz w:val="20"/>
          <w:szCs w:val="20"/>
        </w:rPr>
        <w:t xml:space="preserve">a </w:t>
      </w:r>
      <w:r w:rsidRPr="001254CD">
        <w:rPr>
          <w:rFonts w:asciiTheme="majorHAnsi" w:eastAsiaTheme="majorEastAsia" w:hAnsiTheme="majorHAnsi" w:cstheme="majorBidi"/>
          <w:i/>
          <w:iCs/>
          <w:sz w:val="20"/>
          <w:szCs w:val="20"/>
        </w:rPr>
        <w:t>report</w:t>
      </w:r>
      <w:r>
        <w:rPr>
          <w:rFonts w:asciiTheme="majorHAnsi" w:eastAsiaTheme="majorEastAsia" w:hAnsiTheme="majorHAnsi" w:cstheme="majorBidi"/>
          <w:i/>
          <w:iCs/>
          <w:sz w:val="20"/>
          <w:szCs w:val="20"/>
        </w:rPr>
        <w:t xml:space="preserve"> of all scholarly activities in citation format (select from a list of options) and display by faculty or by activity type.</w:t>
      </w:r>
    </w:p>
    <w:p w:rsidR="00175AB8" w:rsidRDefault="00175AB8" w:rsidP="00175AB8">
      <w:pPr>
        <w:jc w:val="center"/>
        <w:rPr>
          <w:rFonts w:asciiTheme="majorHAnsi" w:eastAsiaTheme="majorEastAsia" w:hAnsiTheme="majorHAnsi" w:cstheme="majorBidi"/>
          <w:i/>
          <w:iCs/>
          <w:sz w:val="20"/>
          <w:szCs w:val="20"/>
        </w:rPr>
      </w:pPr>
      <w:r w:rsidRPr="002C2E3A">
        <w:rPr>
          <w:u w:val="single"/>
        </w:rPr>
        <w:t>Activity Overview – By Semester</w:t>
      </w:r>
      <w:r>
        <w:t xml:space="preserve">:  </w:t>
      </w:r>
      <w:r w:rsidRPr="001254CD">
        <w:rPr>
          <w:rFonts w:asciiTheme="majorHAnsi" w:eastAsiaTheme="majorEastAsia" w:hAnsiTheme="majorHAnsi" w:cstheme="majorBidi"/>
          <w:i/>
          <w:iCs/>
          <w:sz w:val="20"/>
          <w:szCs w:val="20"/>
        </w:rPr>
        <w:t xml:space="preserve">Run </w:t>
      </w:r>
      <w:r>
        <w:rPr>
          <w:rFonts w:asciiTheme="majorHAnsi" w:eastAsiaTheme="majorEastAsia" w:hAnsiTheme="majorHAnsi" w:cstheme="majorBidi"/>
          <w:i/>
          <w:iCs/>
          <w:sz w:val="20"/>
          <w:szCs w:val="20"/>
        </w:rPr>
        <w:t xml:space="preserve">a </w:t>
      </w:r>
      <w:r w:rsidRPr="001254CD">
        <w:rPr>
          <w:rFonts w:asciiTheme="majorHAnsi" w:eastAsiaTheme="majorEastAsia" w:hAnsiTheme="majorHAnsi" w:cstheme="majorBidi"/>
          <w:i/>
          <w:iCs/>
          <w:sz w:val="20"/>
          <w:szCs w:val="20"/>
        </w:rPr>
        <w:t>summary report</w:t>
      </w:r>
      <w:r>
        <w:rPr>
          <w:rFonts w:asciiTheme="majorHAnsi" w:eastAsiaTheme="majorEastAsia" w:hAnsiTheme="majorHAnsi" w:cstheme="majorBidi"/>
          <w:i/>
          <w:iCs/>
          <w:sz w:val="20"/>
          <w:szCs w:val="20"/>
        </w:rPr>
        <w:t xml:space="preserve"> of all activities or of a specific activity category, with results displayed by semester.</w:t>
      </w:r>
    </w:p>
    <w:p w:rsidR="00175AB8" w:rsidRDefault="00175AB8" w:rsidP="00175AB8">
      <w:pPr>
        <w:jc w:val="center"/>
        <w:rPr>
          <w:rFonts w:asciiTheme="majorHAnsi" w:eastAsiaTheme="majorEastAsia" w:hAnsiTheme="majorHAnsi" w:cstheme="majorBidi"/>
          <w:i/>
          <w:iCs/>
          <w:sz w:val="20"/>
          <w:szCs w:val="20"/>
        </w:rPr>
      </w:pPr>
      <w:r w:rsidRPr="002C2E3A">
        <w:rPr>
          <w:u w:val="single"/>
        </w:rPr>
        <w:t>Standard Vitae</w:t>
      </w:r>
      <w:r>
        <w:t xml:space="preserve">:  </w:t>
      </w:r>
      <w:r w:rsidR="001D55B3">
        <w:rPr>
          <w:rFonts w:asciiTheme="majorHAnsi" w:eastAsiaTheme="majorEastAsia" w:hAnsiTheme="majorHAnsi" w:cstheme="majorBidi"/>
          <w:i/>
          <w:iCs/>
          <w:sz w:val="20"/>
          <w:szCs w:val="20"/>
        </w:rPr>
        <w:t>Get a list of CVs or AARs for all faculty in your unit, with links to open and print.</w:t>
      </w:r>
    </w:p>
    <w:p w:rsidR="001D55B3" w:rsidRDefault="001D55B3" w:rsidP="001D55B3">
      <w:pPr>
        <w:jc w:val="center"/>
        <w:rPr>
          <w:rFonts w:asciiTheme="majorHAnsi" w:eastAsiaTheme="majorEastAsia" w:hAnsiTheme="majorHAnsi" w:cstheme="majorBidi"/>
          <w:i/>
          <w:iCs/>
          <w:sz w:val="20"/>
          <w:szCs w:val="20"/>
        </w:rPr>
      </w:pPr>
      <w:r w:rsidRPr="002C2E3A">
        <w:rPr>
          <w:u w:val="single"/>
        </w:rPr>
        <w:t>Course Attachments</w:t>
      </w:r>
      <w:r>
        <w:t xml:space="preserve">:  </w:t>
      </w:r>
      <w:r>
        <w:rPr>
          <w:rFonts w:asciiTheme="majorHAnsi" w:eastAsiaTheme="majorEastAsia" w:hAnsiTheme="majorHAnsi" w:cstheme="majorBidi"/>
          <w:i/>
          <w:iCs/>
          <w:sz w:val="20"/>
          <w:szCs w:val="20"/>
        </w:rPr>
        <w:t xml:space="preserve">Set a reporting period and view a list of courses that have attachments (syllabi, evaluations, etc.) provided, with links to open and print.  </w:t>
      </w:r>
    </w:p>
    <w:p w:rsidR="001D55B3" w:rsidRDefault="001D55B3" w:rsidP="001D55B3">
      <w:pPr>
        <w:jc w:val="center"/>
        <w:rPr>
          <w:rFonts w:asciiTheme="majorHAnsi" w:eastAsiaTheme="majorEastAsia" w:hAnsiTheme="majorHAnsi" w:cstheme="majorBidi"/>
          <w:i/>
          <w:iCs/>
          <w:sz w:val="20"/>
          <w:szCs w:val="20"/>
        </w:rPr>
      </w:pPr>
      <w:r w:rsidRPr="002C2E3A">
        <w:rPr>
          <w:u w:val="single"/>
        </w:rPr>
        <w:t>Prior Activity Input Forms</w:t>
      </w:r>
      <w:r>
        <w:t xml:space="preserve">:  </w:t>
      </w:r>
      <w:r>
        <w:rPr>
          <w:rFonts w:asciiTheme="majorHAnsi" w:eastAsiaTheme="majorEastAsia" w:hAnsiTheme="majorHAnsi" w:cstheme="majorBidi"/>
          <w:i/>
          <w:iCs/>
          <w:sz w:val="20"/>
          <w:szCs w:val="20"/>
        </w:rPr>
        <w:t>Set the semester to one within the reporting year you want, and view a list of faculty that submitted AARs, with links to open and print.</w:t>
      </w:r>
    </w:p>
    <w:p w:rsidR="00AF0484" w:rsidRDefault="00AF0484" w:rsidP="001D55B3">
      <w:pPr>
        <w:jc w:val="center"/>
        <w:rPr>
          <w:rFonts w:asciiTheme="majorHAnsi" w:eastAsiaTheme="majorEastAsia" w:hAnsiTheme="majorHAnsi" w:cstheme="majorBidi"/>
          <w:i/>
          <w:iCs/>
          <w:sz w:val="20"/>
          <w:szCs w:val="20"/>
        </w:rPr>
      </w:pPr>
      <w:r w:rsidRPr="002C2E3A">
        <w:rPr>
          <w:rFonts w:eastAsiaTheme="majorEastAsia" w:cstheme="majorBidi"/>
          <w:iCs/>
          <w:u w:val="single"/>
        </w:rPr>
        <w:t>Evaluations</w:t>
      </w:r>
      <w:r w:rsidRPr="00AF0484">
        <w:rPr>
          <w:rFonts w:eastAsiaTheme="majorEastAsia" w:cstheme="majorBidi"/>
          <w:iCs/>
        </w:rPr>
        <w:t>:</w:t>
      </w:r>
      <w:r>
        <w:rPr>
          <w:rFonts w:asciiTheme="majorHAnsi" w:eastAsiaTheme="majorEastAsia" w:hAnsiTheme="majorHAnsi" w:cstheme="majorBidi"/>
          <w:i/>
          <w:iCs/>
          <w:sz w:val="20"/>
          <w:szCs w:val="20"/>
        </w:rPr>
        <w:t xml:space="preserve">   Shows evaluation completion for selected time period; not currently available because UAF does not utilize the Faculty180 evaluation process.</w:t>
      </w:r>
    </w:p>
    <w:p w:rsidR="001D55B3" w:rsidRDefault="002C2E3A" w:rsidP="001D55B3">
      <w:pPr>
        <w:jc w:val="center"/>
        <w:rPr>
          <w:rFonts w:ascii="Cambria" w:eastAsiaTheme="majorEastAsia" w:hAnsi="Cambria" w:cstheme="majorBidi"/>
          <w:i/>
          <w:iCs/>
          <w:sz w:val="20"/>
          <w:szCs w:val="20"/>
        </w:rPr>
      </w:pPr>
      <w:r w:rsidRPr="002C2E3A">
        <w:rPr>
          <w:rFonts w:eastAsiaTheme="majorEastAsia" w:cstheme="majorBidi"/>
          <w:iCs/>
          <w:u w:val="single"/>
        </w:rPr>
        <w:t>AAACSB – 2013 (business)</w:t>
      </w:r>
      <w:r>
        <w:rPr>
          <w:rFonts w:eastAsiaTheme="majorEastAsia" w:cstheme="majorBidi"/>
          <w:iCs/>
        </w:rPr>
        <w:t xml:space="preserve">:  </w:t>
      </w:r>
      <w:r w:rsidRPr="002C2E3A">
        <w:rPr>
          <w:rFonts w:ascii="Cambria" w:eastAsiaTheme="majorEastAsia" w:hAnsi="Cambria" w:cstheme="majorBidi"/>
          <w:i/>
          <w:iCs/>
          <w:sz w:val="20"/>
          <w:szCs w:val="20"/>
        </w:rPr>
        <w:t xml:space="preserve">These three reports </w:t>
      </w:r>
      <w:proofErr w:type="gramStart"/>
      <w:r w:rsidRPr="002C2E3A">
        <w:rPr>
          <w:rFonts w:ascii="Cambria" w:eastAsiaTheme="majorEastAsia" w:hAnsi="Cambria" w:cstheme="majorBidi"/>
          <w:i/>
          <w:iCs/>
          <w:sz w:val="20"/>
          <w:szCs w:val="20"/>
        </w:rPr>
        <w:t>are designed</w:t>
      </w:r>
      <w:proofErr w:type="gramEnd"/>
      <w:r w:rsidRPr="002C2E3A">
        <w:rPr>
          <w:rFonts w:ascii="Cambria" w:eastAsiaTheme="majorEastAsia" w:hAnsi="Cambria" w:cstheme="majorBidi"/>
          <w:i/>
          <w:iCs/>
          <w:sz w:val="20"/>
          <w:szCs w:val="20"/>
        </w:rPr>
        <w:t xml:space="preserve"> for School of Management reporting to the AACSB accrediting body.</w:t>
      </w:r>
    </w:p>
    <w:p w:rsidR="00630534" w:rsidRDefault="00630534" w:rsidP="00630534">
      <w:pPr>
        <w:jc w:val="center"/>
        <w:rPr>
          <w:rFonts w:eastAsiaTheme="majorEastAsia" w:cstheme="majorBidi"/>
          <w:iCs/>
        </w:rPr>
      </w:pPr>
      <w:r w:rsidRPr="002C2E3A">
        <w:rPr>
          <w:rFonts w:eastAsiaTheme="majorEastAsia" w:cstheme="majorBidi"/>
          <w:iCs/>
          <w:u w:val="single"/>
        </w:rPr>
        <w:t>AAACSB – 201</w:t>
      </w:r>
      <w:r>
        <w:rPr>
          <w:rFonts w:eastAsiaTheme="majorEastAsia" w:cstheme="majorBidi"/>
          <w:iCs/>
          <w:u w:val="single"/>
        </w:rPr>
        <w:t>7</w:t>
      </w:r>
      <w:r w:rsidRPr="002C2E3A">
        <w:rPr>
          <w:rFonts w:eastAsiaTheme="majorEastAsia" w:cstheme="majorBidi"/>
          <w:iCs/>
          <w:u w:val="single"/>
        </w:rPr>
        <w:t xml:space="preserve"> (business)</w:t>
      </w:r>
      <w:r>
        <w:rPr>
          <w:rFonts w:eastAsiaTheme="majorEastAsia" w:cstheme="majorBidi"/>
          <w:iCs/>
        </w:rPr>
        <w:t xml:space="preserve">:  </w:t>
      </w:r>
      <w:r w:rsidRPr="002C2E3A">
        <w:rPr>
          <w:rFonts w:ascii="Cambria" w:eastAsiaTheme="majorEastAsia" w:hAnsi="Cambria" w:cstheme="majorBidi"/>
          <w:i/>
          <w:iCs/>
          <w:sz w:val="20"/>
          <w:szCs w:val="20"/>
        </w:rPr>
        <w:t xml:space="preserve">These </w:t>
      </w:r>
      <w:r>
        <w:rPr>
          <w:rFonts w:ascii="Cambria" w:eastAsiaTheme="majorEastAsia" w:hAnsi="Cambria" w:cstheme="majorBidi"/>
          <w:i/>
          <w:iCs/>
          <w:sz w:val="20"/>
          <w:szCs w:val="20"/>
        </w:rPr>
        <w:t>four</w:t>
      </w:r>
      <w:r w:rsidRPr="002C2E3A">
        <w:rPr>
          <w:rFonts w:ascii="Cambria" w:eastAsiaTheme="majorEastAsia" w:hAnsi="Cambria" w:cstheme="majorBidi"/>
          <w:i/>
          <w:iCs/>
          <w:sz w:val="20"/>
          <w:szCs w:val="20"/>
        </w:rPr>
        <w:t xml:space="preserve"> reports </w:t>
      </w:r>
      <w:proofErr w:type="gramStart"/>
      <w:r w:rsidRPr="002C2E3A">
        <w:rPr>
          <w:rFonts w:ascii="Cambria" w:eastAsiaTheme="majorEastAsia" w:hAnsi="Cambria" w:cstheme="majorBidi"/>
          <w:i/>
          <w:iCs/>
          <w:sz w:val="20"/>
          <w:szCs w:val="20"/>
        </w:rPr>
        <w:t>are designed</w:t>
      </w:r>
      <w:proofErr w:type="gramEnd"/>
      <w:r w:rsidRPr="002C2E3A">
        <w:rPr>
          <w:rFonts w:ascii="Cambria" w:eastAsiaTheme="majorEastAsia" w:hAnsi="Cambria" w:cstheme="majorBidi"/>
          <w:i/>
          <w:iCs/>
          <w:sz w:val="20"/>
          <w:szCs w:val="20"/>
        </w:rPr>
        <w:t xml:space="preserve"> for School of Management reporting to the AACSB accrediting body.</w:t>
      </w:r>
    </w:p>
    <w:p w:rsidR="002C2E3A" w:rsidRDefault="002C2E3A" w:rsidP="001D55B3">
      <w:pPr>
        <w:jc w:val="center"/>
        <w:rPr>
          <w:rFonts w:eastAsiaTheme="majorEastAsia" w:cstheme="majorBidi"/>
          <w:iCs/>
        </w:rPr>
      </w:pPr>
      <w:r w:rsidRPr="002C2E3A">
        <w:rPr>
          <w:rFonts w:eastAsiaTheme="majorEastAsia" w:cstheme="majorBidi"/>
          <w:iCs/>
          <w:u w:val="single"/>
        </w:rPr>
        <w:t>CES Reports</w:t>
      </w:r>
      <w:r>
        <w:rPr>
          <w:rFonts w:eastAsiaTheme="majorEastAsia" w:cstheme="majorBidi"/>
          <w:iCs/>
        </w:rPr>
        <w:t xml:space="preserve">:  </w:t>
      </w:r>
      <w:r w:rsidRPr="002C2E3A">
        <w:rPr>
          <w:rFonts w:ascii="Cambria" w:eastAsiaTheme="majorEastAsia" w:hAnsi="Cambria" w:cstheme="majorBidi"/>
          <w:i/>
          <w:iCs/>
          <w:sz w:val="20"/>
          <w:szCs w:val="20"/>
        </w:rPr>
        <w:t xml:space="preserve">These four reports </w:t>
      </w:r>
      <w:proofErr w:type="gramStart"/>
      <w:r w:rsidRPr="002C2E3A">
        <w:rPr>
          <w:rFonts w:ascii="Cambria" w:eastAsiaTheme="majorEastAsia" w:hAnsi="Cambria" w:cstheme="majorBidi"/>
          <w:i/>
          <w:iCs/>
          <w:sz w:val="20"/>
          <w:szCs w:val="20"/>
        </w:rPr>
        <w:t>are designed</w:t>
      </w:r>
      <w:proofErr w:type="gramEnd"/>
      <w:r w:rsidRPr="002C2E3A">
        <w:rPr>
          <w:rFonts w:ascii="Cambria" w:eastAsiaTheme="majorEastAsia" w:hAnsi="Cambria" w:cstheme="majorBidi"/>
          <w:i/>
          <w:iCs/>
          <w:sz w:val="20"/>
          <w:szCs w:val="20"/>
        </w:rPr>
        <w:t xml:space="preserve"> to meet Cooperative Extension Services’ reporting needs for federal grant funding.</w:t>
      </w:r>
    </w:p>
    <w:p w:rsidR="002C2E3A" w:rsidRDefault="002C2E3A" w:rsidP="001D55B3">
      <w:pPr>
        <w:jc w:val="center"/>
        <w:rPr>
          <w:rFonts w:eastAsiaTheme="majorEastAsia" w:cstheme="majorBidi"/>
          <w:iCs/>
        </w:rPr>
      </w:pPr>
      <w:r w:rsidRPr="002C2E3A">
        <w:rPr>
          <w:rFonts w:eastAsiaTheme="majorEastAsia" w:cstheme="majorBidi"/>
          <w:iCs/>
          <w:u w:val="single"/>
        </w:rPr>
        <w:t>NCATE-CAEP (education)</w:t>
      </w:r>
      <w:r>
        <w:rPr>
          <w:rFonts w:eastAsiaTheme="majorEastAsia" w:cstheme="majorBidi"/>
          <w:iCs/>
        </w:rPr>
        <w:t xml:space="preserve">: </w:t>
      </w:r>
      <w:r w:rsidRPr="002C2E3A">
        <w:rPr>
          <w:rFonts w:ascii="Cambria" w:eastAsiaTheme="majorEastAsia" w:hAnsi="Cambria" w:cstheme="majorBidi"/>
          <w:i/>
          <w:iCs/>
          <w:sz w:val="20"/>
          <w:szCs w:val="20"/>
        </w:rPr>
        <w:t>This report is related to School of Education reporting to the CAEP (formerly NCATE) accrediting body.</w:t>
      </w:r>
    </w:p>
    <w:p w:rsidR="001D55B3" w:rsidRPr="002C2E3A" w:rsidRDefault="002C2E3A" w:rsidP="002C2E3A">
      <w:pPr>
        <w:jc w:val="center"/>
        <w:rPr>
          <w:rFonts w:eastAsiaTheme="majorEastAsia" w:cstheme="majorBidi"/>
          <w:iCs/>
        </w:rPr>
      </w:pPr>
      <w:r w:rsidRPr="002C2E3A">
        <w:rPr>
          <w:rFonts w:eastAsiaTheme="majorEastAsia" w:cstheme="majorBidi"/>
          <w:iCs/>
          <w:u w:val="single"/>
        </w:rPr>
        <w:t>Regional Accreditation</w:t>
      </w:r>
      <w:r>
        <w:rPr>
          <w:rFonts w:eastAsiaTheme="majorEastAsia" w:cstheme="majorBidi"/>
          <w:iCs/>
        </w:rPr>
        <w:t xml:space="preserve">:  </w:t>
      </w:r>
      <w:r w:rsidRPr="002C2E3A">
        <w:rPr>
          <w:rFonts w:ascii="Cambria" w:eastAsiaTheme="majorEastAsia" w:hAnsi="Cambria" w:cstheme="majorBidi"/>
          <w:i/>
          <w:iCs/>
          <w:sz w:val="20"/>
          <w:szCs w:val="20"/>
        </w:rPr>
        <w:t xml:space="preserve">These two reports </w:t>
      </w:r>
      <w:proofErr w:type="gramStart"/>
      <w:r w:rsidRPr="002C2E3A">
        <w:rPr>
          <w:rFonts w:ascii="Cambria" w:eastAsiaTheme="majorEastAsia" w:hAnsi="Cambria" w:cstheme="majorBidi"/>
          <w:i/>
          <w:iCs/>
          <w:sz w:val="20"/>
          <w:szCs w:val="20"/>
        </w:rPr>
        <w:t>are designed</w:t>
      </w:r>
      <w:proofErr w:type="gramEnd"/>
      <w:r w:rsidRPr="002C2E3A">
        <w:rPr>
          <w:rFonts w:ascii="Cambria" w:eastAsiaTheme="majorEastAsia" w:hAnsi="Cambria" w:cstheme="majorBidi"/>
          <w:i/>
          <w:iCs/>
          <w:sz w:val="20"/>
          <w:szCs w:val="20"/>
        </w:rPr>
        <w:t xml:space="preserve"> to produce faculty reports for regional accreditation.</w:t>
      </w:r>
    </w:p>
    <w:p w:rsidR="001254CD" w:rsidRDefault="001254CD" w:rsidP="001254CD">
      <w:pPr>
        <w:jc w:val="center"/>
      </w:pPr>
      <w:bookmarkStart w:id="0" w:name="_GoBack"/>
      <w:bookmarkEnd w:id="0"/>
    </w:p>
    <w:sectPr w:rsidR="001254CD" w:rsidSect="001254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5B3" w:rsidRDefault="001D55B3" w:rsidP="001D55B3">
      <w:pPr>
        <w:spacing w:after="0" w:line="240" w:lineRule="auto"/>
      </w:pPr>
      <w:r>
        <w:separator/>
      </w:r>
    </w:p>
  </w:endnote>
  <w:endnote w:type="continuationSeparator" w:id="0">
    <w:p w:rsidR="001D55B3" w:rsidRDefault="001D55B3" w:rsidP="001D5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5B3" w:rsidRDefault="001D55B3" w:rsidP="001D55B3">
      <w:pPr>
        <w:spacing w:after="0" w:line="240" w:lineRule="auto"/>
      </w:pPr>
      <w:r>
        <w:separator/>
      </w:r>
    </w:p>
  </w:footnote>
  <w:footnote w:type="continuationSeparator" w:id="0">
    <w:p w:rsidR="001D55B3" w:rsidRDefault="001D55B3" w:rsidP="001D5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58" w:type="dxa"/>
        <w:left w:w="115" w:type="dxa"/>
        <w:bottom w:w="58" w:type="dxa"/>
        <w:right w:w="115" w:type="dxa"/>
      </w:tblCellMar>
      <w:tblLook w:val="04A0" w:firstRow="1" w:lastRow="0" w:firstColumn="1" w:lastColumn="0" w:noHBand="0" w:noVBand="1"/>
    </w:tblPr>
    <w:tblGrid>
      <w:gridCol w:w="1404"/>
      <w:gridCol w:w="7956"/>
    </w:tblGrid>
    <w:tr w:rsidR="001D55B3">
      <w:tc>
        <w:tcPr>
          <w:tcW w:w="750" w:type="pct"/>
          <w:tcBorders>
            <w:right w:val="single" w:sz="18" w:space="0" w:color="4F81BD" w:themeColor="accent1"/>
          </w:tcBorders>
        </w:tcPr>
        <w:p w:rsidR="001D55B3" w:rsidRDefault="001D55B3">
          <w:pPr>
            <w:pStyle w:val="Header"/>
          </w:pPr>
        </w:p>
      </w:tc>
      <w:sdt>
        <w:sdtPr>
          <w:rPr>
            <w:rFonts w:asciiTheme="majorHAnsi" w:eastAsiaTheme="majorEastAsia" w:hAnsiTheme="majorHAnsi" w:cstheme="majorBidi"/>
            <w:color w:val="4F81BD" w:themeColor="accent1"/>
            <w:sz w:val="24"/>
            <w:szCs w:val="24"/>
          </w:rPr>
          <w:alias w:val="Title"/>
          <w:id w:val="77580493"/>
          <w:placeholder>
            <w:docPart w:val="ACCA0FB833884BEFAF7A8FD64DB2B89E"/>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tcBorders>
                <w:left w:val="single" w:sz="18" w:space="0" w:color="4F81BD" w:themeColor="accent1"/>
              </w:tcBorders>
            </w:tcPr>
            <w:p w:rsidR="001D55B3" w:rsidRDefault="002C2E3A" w:rsidP="00630534">
              <w:pPr>
                <w:pStyle w:val="Header"/>
                <w:rPr>
                  <w:rFonts w:asciiTheme="majorHAnsi" w:eastAsiaTheme="majorEastAsia" w:hAnsiTheme="majorHAnsi" w:cstheme="majorBidi"/>
                  <w:color w:val="4F81BD" w:themeColor="accent1"/>
                  <w:sz w:val="24"/>
                  <w:szCs w:val="24"/>
                </w:rPr>
              </w:pPr>
              <w:r>
                <w:rPr>
                  <w:rFonts w:asciiTheme="majorHAnsi" w:eastAsiaTheme="majorEastAsia" w:hAnsiTheme="majorHAnsi" w:cstheme="majorBidi"/>
                  <w:color w:val="4F81BD" w:themeColor="accent1"/>
                  <w:sz w:val="24"/>
                  <w:szCs w:val="24"/>
                </w:rPr>
                <w:t xml:space="preserve">Faculty 180 Reporting </w:t>
              </w:r>
              <w:r w:rsidR="00630534">
                <w:rPr>
                  <w:rFonts w:asciiTheme="majorHAnsi" w:eastAsiaTheme="majorEastAsia" w:hAnsiTheme="majorHAnsi" w:cstheme="majorBidi"/>
                  <w:color w:val="4F81BD" w:themeColor="accent1"/>
                  <w:sz w:val="24"/>
                  <w:szCs w:val="24"/>
                </w:rPr>
                <w:t>Menu</w:t>
              </w:r>
            </w:p>
          </w:tc>
        </w:sdtContent>
      </w:sdt>
    </w:tr>
  </w:tbl>
  <w:p w:rsidR="001D55B3" w:rsidRDefault="001D55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CD"/>
    <w:rsid w:val="001254CD"/>
    <w:rsid w:val="00175AB8"/>
    <w:rsid w:val="001D55B3"/>
    <w:rsid w:val="00241CF5"/>
    <w:rsid w:val="002C2E3A"/>
    <w:rsid w:val="00630534"/>
    <w:rsid w:val="007954F3"/>
    <w:rsid w:val="00AF0484"/>
    <w:rsid w:val="00D1053F"/>
    <w:rsid w:val="00EC28B7"/>
    <w:rsid w:val="00EE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97FA"/>
  <w15:docId w15:val="{675E33F0-6864-4CA4-9D70-36C41EB6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5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4CD"/>
    <w:rPr>
      <w:rFonts w:ascii="Tahoma" w:hAnsi="Tahoma" w:cs="Tahoma"/>
      <w:sz w:val="16"/>
      <w:szCs w:val="16"/>
    </w:rPr>
  </w:style>
  <w:style w:type="paragraph" w:styleId="Header">
    <w:name w:val="header"/>
    <w:basedOn w:val="Normal"/>
    <w:link w:val="HeaderChar"/>
    <w:uiPriority w:val="99"/>
    <w:unhideWhenUsed/>
    <w:rsid w:val="001D5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5B3"/>
  </w:style>
  <w:style w:type="paragraph" w:styleId="Footer">
    <w:name w:val="footer"/>
    <w:basedOn w:val="Normal"/>
    <w:link w:val="FooterChar"/>
    <w:uiPriority w:val="99"/>
    <w:unhideWhenUsed/>
    <w:rsid w:val="001D5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CA0FB833884BEFAF7A8FD64DB2B89E"/>
        <w:category>
          <w:name w:val="General"/>
          <w:gallery w:val="placeholder"/>
        </w:category>
        <w:types>
          <w:type w:val="bbPlcHdr"/>
        </w:types>
        <w:behaviors>
          <w:behavior w:val="content"/>
        </w:behaviors>
        <w:guid w:val="{51D4709E-D9C9-44A6-8931-16ACCA354C5A}"/>
      </w:docPartPr>
      <w:docPartBody>
        <w:p w:rsidR="00776E69" w:rsidRDefault="00827732" w:rsidP="00827732">
          <w:pPr>
            <w:pStyle w:val="ACCA0FB833884BEFAF7A8FD64DB2B89E"/>
          </w:pPr>
          <w:r>
            <w:rPr>
              <w:rFonts w:asciiTheme="majorHAnsi" w:eastAsiaTheme="majorEastAsia" w:hAnsiTheme="majorHAnsi" w:cstheme="majorBidi"/>
              <w:color w:val="5B9BD5" w:themeColor="accent1"/>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32"/>
    <w:rsid w:val="00776E69"/>
    <w:rsid w:val="0082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A0FB833884BEFAF7A8FD64DB2B89E">
    <w:name w:val="ACCA0FB833884BEFAF7A8FD64DB2B89E"/>
    <w:rsid w:val="00827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Faculty 180 Reporting Tab</vt:lpstr>
    </vt:vector>
  </TitlesOfParts>
  <Company>University of Alaska</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180 Reporting Menu</dc:title>
  <dc:creator>Michelle A Strickland</dc:creator>
  <cp:lastModifiedBy>Michelle A Strickland</cp:lastModifiedBy>
  <cp:revision>2</cp:revision>
  <dcterms:created xsi:type="dcterms:W3CDTF">2018-08-07T16:21:00Z</dcterms:created>
  <dcterms:modified xsi:type="dcterms:W3CDTF">2018-08-07T16:21:00Z</dcterms:modified>
</cp:coreProperties>
</file>