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DB42F8" w:rsidRDefault="00DB42F8">
      <w:pPr>
        <w:jc w:val="center"/>
      </w:pPr>
      <w:bookmarkStart w:id="0" w:name="h.gjdgxs" w:colFirst="0" w:colLast="0"/>
      <w:bookmarkStart w:id="1" w:name="_GoBack"/>
      <w:bookmarkEnd w:id="0"/>
      <w:bookmarkEnd w:id="1"/>
    </w:p>
    <w:p w:rsidR="00DB42F8" w:rsidRDefault="00B27AE5">
      <w:pPr>
        <w:jc w:val="center"/>
      </w:pPr>
      <w:r>
        <w:rPr>
          <w:b/>
          <w:sz w:val="28"/>
        </w:rPr>
        <w:t>University of Alaska Fairbanks</w:t>
      </w:r>
    </w:p>
    <w:p w:rsidR="00DB42F8" w:rsidRDefault="00DB42F8">
      <w:pPr>
        <w:jc w:val="center"/>
      </w:pPr>
    </w:p>
    <w:p w:rsidR="00DB42F8" w:rsidRDefault="00B27AE5">
      <w:pPr>
        <w:jc w:val="center"/>
      </w:pPr>
      <w:r>
        <w:rPr>
          <w:b/>
          <w:sz w:val="28"/>
        </w:rPr>
        <w:t>New Occupational Endorsement Request:  Format 3A</w:t>
      </w:r>
    </w:p>
    <w:p w:rsidR="00DB42F8" w:rsidRDefault="00DB42F8">
      <w:pPr>
        <w:jc w:val="center"/>
      </w:pPr>
    </w:p>
    <w:p w:rsidR="00DB42F8" w:rsidRDefault="00DB42F8">
      <w:pPr>
        <w:jc w:val="center"/>
      </w:pPr>
    </w:p>
    <w:p w:rsidR="00DB42F8" w:rsidRDefault="00DB42F8">
      <w:pPr>
        <w:jc w:val="right"/>
      </w:pPr>
    </w:p>
    <w:p w:rsidR="00DB42F8" w:rsidRDefault="00DB42F8">
      <w:pPr>
        <w:jc w:val="center"/>
      </w:pPr>
    </w:p>
    <w:p w:rsidR="00DB42F8" w:rsidRDefault="00DB42F8">
      <w:pPr>
        <w:jc w:val="center"/>
      </w:pPr>
    </w:p>
    <w:p w:rsidR="00DB42F8" w:rsidRDefault="00B27AE5">
      <w:pPr>
        <w:jc w:val="center"/>
      </w:pPr>
      <w:r>
        <w:rPr>
          <w:b/>
          <w:smallCaps/>
          <w:sz w:val="28"/>
        </w:rPr>
        <w:t xml:space="preserve"> </w:t>
      </w:r>
      <w:r>
        <w:rPr>
          <w:b/>
          <w:smallCaps/>
          <w:sz w:val="32"/>
        </w:rPr>
        <w:t>Occupational Endorsement in Rural Surface Water Quality Testing</w:t>
      </w:r>
    </w:p>
    <w:p w:rsidR="00DB42F8" w:rsidRDefault="00DB42F8">
      <w:pPr>
        <w:jc w:val="center"/>
      </w:pPr>
    </w:p>
    <w:p w:rsidR="00DB42F8" w:rsidRDefault="00DB42F8">
      <w:pPr>
        <w:jc w:val="center"/>
      </w:pPr>
    </w:p>
    <w:p w:rsidR="00DB42F8" w:rsidRDefault="00B27AE5">
      <w:pPr>
        <w:jc w:val="center"/>
      </w:pPr>
      <w:r>
        <w:rPr>
          <w:sz w:val="32"/>
        </w:rPr>
        <w:t>9 credits minimum</w:t>
      </w:r>
    </w:p>
    <w:p w:rsidR="00DB42F8" w:rsidRDefault="00DB42F8">
      <w:pPr>
        <w:jc w:val="center"/>
      </w:pPr>
    </w:p>
    <w:p w:rsidR="00DB42F8" w:rsidRDefault="00DB42F8">
      <w:pPr>
        <w:jc w:val="center"/>
      </w:pPr>
    </w:p>
    <w:p w:rsidR="00DB42F8" w:rsidRDefault="00DB42F8">
      <w:pPr>
        <w:jc w:val="center"/>
      </w:pPr>
    </w:p>
    <w:p w:rsidR="00DB42F8" w:rsidRDefault="00DB42F8">
      <w:pPr>
        <w:jc w:val="center"/>
      </w:pPr>
    </w:p>
    <w:p w:rsidR="00DB42F8" w:rsidRDefault="00DB42F8">
      <w:pPr>
        <w:jc w:val="center"/>
      </w:pPr>
    </w:p>
    <w:p w:rsidR="00DB42F8" w:rsidRDefault="00DB42F8">
      <w:pPr>
        <w:jc w:val="center"/>
      </w:pPr>
    </w:p>
    <w:p w:rsidR="00DB42F8" w:rsidRDefault="00DB42F8">
      <w:pPr>
        <w:jc w:val="center"/>
      </w:pPr>
    </w:p>
    <w:p w:rsidR="00DB42F8" w:rsidRDefault="00DB42F8">
      <w:pPr>
        <w:jc w:val="center"/>
      </w:pPr>
    </w:p>
    <w:p w:rsidR="00DB42F8" w:rsidRDefault="00DB42F8">
      <w:pPr>
        <w:jc w:val="center"/>
      </w:pPr>
    </w:p>
    <w:p w:rsidR="00DB42F8" w:rsidRDefault="00DB42F8">
      <w:pPr>
        <w:jc w:val="center"/>
      </w:pPr>
    </w:p>
    <w:p w:rsidR="00DB42F8" w:rsidRDefault="00DB42F8">
      <w:pPr>
        <w:jc w:val="center"/>
      </w:pPr>
    </w:p>
    <w:p w:rsidR="00DB42F8" w:rsidRDefault="00DB42F8">
      <w:pPr>
        <w:jc w:val="center"/>
      </w:pPr>
    </w:p>
    <w:p w:rsidR="00DB42F8" w:rsidRDefault="00DB42F8">
      <w:pPr>
        <w:jc w:val="center"/>
      </w:pPr>
    </w:p>
    <w:p w:rsidR="00DB42F8" w:rsidRDefault="00DB42F8">
      <w:pPr>
        <w:jc w:val="center"/>
      </w:pPr>
    </w:p>
    <w:p w:rsidR="00DB42F8" w:rsidRDefault="00DB42F8">
      <w:pPr>
        <w:jc w:val="center"/>
      </w:pPr>
    </w:p>
    <w:p w:rsidR="00DB42F8" w:rsidRDefault="00DB42F8">
      <w:pPr>
        <w:jc w:val="center"/>
      </w:pPr>
    </w:p>
    <w:p w:rsidR="00DB42F8" w:rsidRDefault="00DB42F8">
      <w:pPr>
        <w:jc w:val="center"/>
      </w:pPr>
    </w:p>
    <w:p w:rsidR="00DB42F8" w:rsidRDefault="00DB42F8">
      <w:pPr>
        <w:jc w:val="center"/>
      </w:pPr>
    </w:p>
    <w:p w:rsidR="00DB42F8" w:rsidRDefault="00DB42F8">
      <w:pPr>
        <w:jc w:val="center"/>
      </w:pPr>
    </w:p>
    <w:p w:rsidR="00DB42F8" w:rsidRDefault="00DB42F8">
      <w:pPr>
        <w:jc w:val="center"/>
      </w:pPr>
    </w:p>
    <w:p w:rsidR="00DB42F8" w:rsidRDefault="00DB42F8">
      <w:pPr>
        <w:jc w:val="center"/>
      </w:pPr>
    </w:p>
    <w:p w:rsidR="00DB42F8" w:rsidRDefault="00DB42F8">
      <w:pPr>
        <w:jc w:val="center"/>
      </w:pPr>
    </w:p>
    <w:p w:rsidR="00DB42F8" w:rsidRDefault="00B27AE5">
      <w:pPr>
        <w:jc w:val="center"/>
      </w:pPr>
      <w:r>
        <w:t>Submitted by</w:t>
      </w:r>
    </w:p>
    <w:p w:rsidR="00DB42F8" w:rsidRDefault="00B27AE5">
      <w:pPr>
        <w:jc w:val="center"/>
      </w:pPr>
      <w:r>
        <w:t>UAF Bristol Bay Campus</w:t>
      </w:r>
    </w:p>
    <w:p w:rsidR="00DB42F8" w:rsidRDefault="00B27AE5">
      <w:pPr>
        <w:jc w:val="center"/>
      </w:pPr>
      <w:r>
        <w:t>College of Rural and Community Development</w:t>
      </w:r>
    </w:p>
    <w:p w:rsidR="00DB42F8" w:rsidRDefault="00B27AE5">
      <w:pPr>
        <w:jc w:val="center"/>
      </w:pPr>
      <w:r>
        <w:t>November 2015</w:t>
      </w:r>
    </w:p>
    <w:p w:rsidR="00DB42F8" w:rsidRDefault="00DB42F8">
      <w:pPr>
        <w:jc w:val="center"/>
      </w:pPr>
    </w:p>
    <w:p w:rsidR="00DB42F8" w:rsidRDefault="00B27AE5">
      <w:r>
        <w:br w:type="page"/>
      </w:r>
    </w:p>
    <w:p w:rsidR="00DB42F8" w:rsidRDefault="00DB42F8">
      <w:pPr>
        <w:widowControl w:val="0"/>
        <w:spacing w:line="276" w:lineRule="auto"/>
      </w:pPr>
    </w:p>
    <w:p w:rsidR="00DB42F8" w:rsidRDefault="00B27AE5">
      <w:pPr>
        <w:tabs>
          <w:tab w:val="center" w:pos="4320"/>
          <w:tab w:val="right" w:pos="8640"/>
        </w:tabs>
        <w:spacing w:before="60" w:after="60"/>
        <w:jc w:val="center"/>
      </w:pPr>
      <w:r>
        <w:rPr>
          <w:b/>
          <w:sz w:val="28"/>
        </w:rPr>
        <w:t>TABLE OF CONTENTS</w:t>
      </w:r>
    </w:p>
    <w:p w:rsidR="00DB42F8" w:rsidRDefault="00737812">
      <w:pPr>
        <w:ind w:left="360"/>
      </w:pPr>
      <w:hyperlink w:anchor="h.1fob9te">
        <w:r w:rsidR="00B27AE5">
          <w:rPr>
            <w:color w:val="1155CC"/>
            <w:u w:val="single"/>
          </w:rPr>
          <w:t>I.   COVER MEMORANDUM</w:t>
        </w:r>
      </w:hyperlink>
    </w:p>
    <w:p w:rsidR="00DB42F8" w:rsidRDefault="00737812">
      <w:pPr>
        <w:numPr>
          <w:ilvl w:val="0"/>
          <w:numId w:val="21"/>
        </w:numPr>
        <w:ind w:hanging="359"/>
        <w:contextualSpacing/>
      </w:pPr>
      <w:hyperlink w:anchor="h.2et92p0">
        <w:r w:rsidR="00B27AE5">
          <w:rPr>
            <w:color w:val="1155CC"/>
            <w:u w:val="single"/>
          </w:rPr>
          <w:t>NAMES OF PERSONS PREPARING REQUEST</w:t>
        </w:r>
      </w:hyperlink>
    </w:p>
    <w:p w:rsidR="00DB42F8" w:rsidRDefault="00737812">
      <w:pPr>
        <w:numPr>
          <w:ilvl w:val="0"/>
          <w:numId w:val="21"/>
        </w:numPr>
        <w:ind w:hanging="359"/>
        <w:contextualSpacing/>
      </w:pPr>
      <w:hyperlink w:anchor="h.tyjcwt">
        <w:r w:rsidR="00B27AE5">
          <w:rPr>
            <w:color w:val="1155CC"/>
            <w:u w:val="single"/>
          </w:rPr>
          <w:t>BRIEF STATEMENT OF PROPOSED ENDORSEMENT</w:t>
        </w:r>
      </w:hyperlink>
    </w:p>
    <w:p w:rsidR="00DB42F8" w:rsidRDefault="00737812">
      <w:pPr>
        <w:numPr>
          <w:ilvl w:val="0"/>
          <w:numId w:val="21"/>
        </w:numPr>
        <w:ind w:hanging="359"/>
        <w:contextualSpacing/>
      </w:pPr>
      <w:hyperlink w:anchor="h.3dy6vkm">
        <w:r w:rsidR="00B27AE5">
          <w:rPr>
            <w:color w:val="1155CC"/>
            <w:u w:val="single"/>
          </w:rPr>
          <w:t>PROVISION FOR REVIEW SIGNATURES OF PREPARATION:</w:t>
        </w:r>
      </w:hyperlink>
    </w:p>
    <w:p w:rsidR="00DB42F8" w:rsidRDefault="00DB42F8">
      <w:pPr>
        <w:ind w:left="360"/>
      </w:pPr>
    </w:p>
    <w:p w:rsidR="00DB42F8" w:rsidRDefault="00737812">
      <w:pPr>
        <w:ind w:left="360"/>
      </w:pPr>
      <w:hyperlink w:anchor="h.1t3h5sf">
        <w:r w:rsidR="00B27AE5">
          <w:rPr>
            <w:color w:val="1155CC"/>
            <w:u w:val="single"/>
          </w:rPr>
          <w:t>II.   IDENTIFICATION OF THE OCCUPATIONAL ENDORSEMENT</w:t>
        </w:r>
      </w:hyperlink>
    </w:p>
    <w:p w:rsidR="00DB42F8" w:rsidRDefault="00737812">
      <w:pPr>
        <w:ind w:left="720"/>
      </w:pPr>
      <w:hyperlink w:anchor="h.2s8eyo1">
        <w:r w:rsidR="00B27AE5">
          <w:rPr>
            <w:color w:val="1155CC"/>
            <w:u w:val="single"/>
          </w:rPr>
          <w:t>DESCRIPTION OF THE OCCUPATIONAL ENDORSEMENT</w:t>
        </w:r>
      </w:hyperlink>
    </w:p>
    <w:p w:rsidR="00DB42F8" w:rsidRDefault="00737812">
      <w:pPr>
        <w:ind w:left="1080"/>
      </w:pPr>
      <w:hyperlink w:anchor="h.17dp8vu">
        <w:r w:rsidR="00B27AE5">
          <w:rPr>
            <w:color w:val="1155CC"/>
            <w:u w:val="single"/>
          </w:rPr>
          <w:t>Occupational Endorsement Title:  Rural Surface Water Quality Testing</w:t>
        </w:r>
      </w:hyperlink>
    </w:p>
    <w:p w:rsidR="00DB42F8" w:rsidRDefault="00737812">
      <w:pPr>
        <w:ind w:left="1080"/>
      </w:pPr>
      <w:hyperlink w:anchor="h.3rdcrjn">
        <w:r w:rsidR="00B27AE5">
          <w:rPr>
            <w:color w:val="1155CC"/>
            <w:u w:val="single"/>
          </w:rPr>
          <w:t>Admission Requirements and Prerequisites:</w:t>
        </w:r>
      </w:hyperlink>
    </w:p>
    <w:p w:rsidR="00DB42F8" w:rsidRDefault="00737812">
      <w:pPr>
        <w:ind w:left="1080"/>
      </w:pPr>
      <w:hyperlink w:anchor="h.wwzia778wvig">
        <w:r w:rsidR="00B27AE5">
          <w:rPr>
            <w:color w:val="1155CC"/>
            <w:u w:val="single"/>
          </w:rPr>
          <w:t>Course Descriptions</w:t>
        </w:r>
      </w:hyperlink>
    </w:p>
    <w:p w:rsidR="00DB42F8" w:rsidRDefault="00737812">
      <w:pPr>
        <w:ind w:left="1080"/>
      </w:pPr>
      <w:hyperlink w:anchor="h.sv9o6qeljtex">
        <w:r w:rsidR="00B27AE5">
          <w:rPr>
            <w:color w:val="1155CC"/>
            <w:u w:val="single"/>
          </w:rPr>
          <w:t>Requirements for the Endorsement</w:t>
        </w:r>
      </w:hyperlink>
    </w:p>
    <w:p w:rsidR="00DB42F8" w:rsidRDefault="00737812">
      <w:pPr>
        <w:ind w:left="1440"/>
      </w:pPr>
      <w:hyperlink w:anchor="h.k0vj7f51xbts">
        <w:r w:rsidR="00B27AE5">
          <w:rPr>
            <w:color w:val="1155CC"/>
            <w:u w:val="single"/>
          </w:rPr>
          <w:t>Complete the following Water Quality requirements (9 to 13 credits)</w:t>
        </w:r>
      </w:hyperlink>
    </w:p>
    <w:p w:rsidR="00DB42F8" w:rsidRDefault="00737812">
      <w:pPr>
        <w:ind w:left="1440"/>
      </w:pPr>
      <w:hyperlink w:anchor="h.xgbykvt0xm9v">
        <w:r w:rsidR="00B27AE5">
          <w:rPr>
            <w:color w:val="1155CC"/>
            <w:u w:val="single"/>
          </w:rPr>
          <w:t>Sample Course of Study for the Occupational Endorsement in Basic Water Quality</w:t>
        </w:r>
      </w:hyperlink>
    </w:p>
    <w:p w:rsidR="00DB42F8" w:rsidRDefault="00737812">
      <w:pPr>
        <w:ind w:left="1440"/>
      </w:pPr>
      <w:hyperlink w:anchor="h.z8yljocx09wk">
        <w:r w:rsidR="00B27AE5">
          <w:rPr>
            <w:color w:val="1155CC"/>
            <w:u w:val="single"/>
          </w:rPr>
          <w:t>Proposed Catalog Description</w:t>
        </w:r>
      </w:hyperlink>
    </w:p>
    <w:p w:rsidR="00DB42F8" w:rsidRDefault="00737812">
      <w:pPr>
        <w:ind w:left="720"/>
      </w:pPr>
      <w:hyperlink w:anchor="h.lnxbz9">
        <w:r w:rsidR="00B27AE5">
          <w:rPr>
            <w:color w:val="1155CC"/>
            <w:u w:val="single"/>
          </w:rPr>
          <w:t>OCCUPATIONAL ENDORSEMENT GOALS</w:t>
        </w:r>
      </w:hyperlink>
    </w:p>
    <w:p w:rsidR="00DB42F8" w:rsidRDefault="00737812">
      <w:pPr>
        <w:ind w:left="1080"/>
      </w:pPr>
      <w:hyperlink w:anchor="h.4h88p6t1r3a7">
        <w:r w:rsidR="00B27AE5">
          <w:rPr>
            <w:color w:val="1155CC"/>
            <w:u w:val="single"/>
          </w:rPr>
          <w:t>Objectives and Means of their Evaluation:</w:t>
        </w:r>
      </w:hyperlink>
    </w:p>
    <w:p w:rsidR="00DB42F8" w:rsidRDefault="00737812">
      <w:pPr>
        <w:ind w:left="1080"/>
      </w:pPr>
      <w:hyperlink w:anchor="h.1ksv4uv">
        <w:r w:rsidR="00B27AE5">
          <w:rPr>
            <w:color w:val="1155CC"/>
            <w:u w:val="single"/>
          </w:rPr>
          <w:t>Relationship of Endorsement Objectives to Industry Needs</w:t>
        </w:r>
      </w:hyperlink>
    </w:p>
    <w:p w:rsidR="00DB42F8" w:rsidRDefault="00737812">
      <w:pPr>
        <w:ind w:left="1080"/>
      </w:pPr>
      <w:hyperlink w:anchor="h.b6n4tuk4pj59">
        <w:r w:rsidR="00B27AE5">
          <w:rPr>
            <w:color w:val="1155CC"/>
            <w:u w:val="single"/>
          </w:rPr>
          <w:t>Occupational/Other Competencies to Be Achieved:</w:t>
        </w:r>
      </w:hyperlink>
    </w:p>
    <w:p w:rsidR="00DB42F8" w:rsidRDefault="00737812">
      <w:pPr>
        <w:ind w:left="1080"/>
      </w:pPr>
      <w:hyperlink w:anchor="h.tf6tq8e7cc8f">
        <w:r w:rsidR="00B27AE5">
          <w:rPr>
            <w:color w:val="1155CC"/>
            <w:u w:val="single"/>
          </w:rPr>
          <w:t>Relationship of Courses to the Endorsement Objectives:</w:t>
        </w:r>
      </w:hyperlink>
    </w:p>
    <w:p w:rsidR="00DB42F8" w:rsidRDefault="00737812">
      <w:pPr>
        <w:ind w:left="1440"/>
      </w:pPr>
      <w:hyperlink w:anchor="h.8cd010kbawfz">
        <w:r w:rsidR="00B27AE5">
          <w:rPr>
            <w:color w:val="1155CC"/>
            <w:u w:val="single"/>
          </w:rPr>
          <w:t>Courses directly serve program objectives by:</w:t>
        </w:r>
      </w:hyperlink>
    </w:p>
    <w:p w:rsidR="00DB42F8" w:rsidRDefault="00737812">
      <w:pPr>
        <w:ind w:left="720"/>
      </w:pPr>
      <w:hyperlink w:anchor="h.z337ya">
        <w:r w:rsidR="00B27AE5">
          <w:rPr>
            <w:color w:val="1155CC"/>
            <w:u w:val="single"/>
          </w:rPr>
          <w:t>DESCRIPTION OF STUDENT LEARNING OUTCOMES ASSESSMENT PLAN</w:t>
        </w:r>
      </w:hyperlink>
    </w:p>
    <w:p w:rsidR="00DB42F8" w:rsidRDefault="00DB42F8">
      <w:pPr>
        <w:ind w:left="360"/>
      </w:pPr>
    </w:p>
    <w:p w:rsidR="00DB42F8" w:rsidRDefault="00737812">
      <w:pPr>
        <w:ind w:left="360"/>
      </w:pPr>
      <w:hyperlink w:anchor="h.3j2qqm3">
        <w:r w:rsidR="00B27AE5">
          <w:rPr>
            <w:color w:val="1155CC"/>
            <w:u w:val="single"/>
          </w:rPr>
          <w:t>III.   PERSONNEL DIRECTLY INVOLVED WITH THE PROGRAM</w:t>
        </w:r>
      </w:hyperlink>
    </w:p>
    <w:p w:rsidR="00DB42F8" w:rsidRDefault="00B27AE5">
      <w:pPr>
        <w:ind w:left="720"/>
      </w:pPr>
      <w:r>
        <w:rPr>
          <w:color w:val="1155CC"/>
          <w:u w:val="single"/>
        </w:rPr>
        <w:t xml:space="preserve">A. </w:t>
      </w:r>
      <w:hyperlink w:anchor="h.4i7ojhp">
        <w:r>
          <w:rPr>
            <w:color w:val="1155CC"/>
            <w:u w:val="single"/>
          </w:rPr>
          <w:t>FACULTY INVOLVED</w:t>
        </w:r>
      </w:hyperlink>
    </w:p>
    <w:p w:rsidR="00DB42F8" w:rsidRDefault="00737812">
      <w:pPr>
        <w:ind w:left="1080"/>
      </w:pPr>
      <w:hyperlink w:anchor="h.2xcytpi">
        <w:r w:rsidR="00B27AE5">
          <w:rPr>
            <w:color w:val="1155CC"/>
            <w:u w:val="single"/>
          </w:rPr>
          <w:t>Faculty</w:t>
        </w:r>
      </w:hyperlink>
    </w:p>
    <w:p w:rsidR="00DB42F8" w:rsidRDefault="00737812">
      <w:pPr>
        <w:ind w:left="720"/>
      </w:pPr>
      <w:hyperlink w:anchor="h.1ci93xb">
        <w:r w:rsidR="00B27AE5">
          <w:rPr>
            <w:color w:val="1155CC"/>
            <w:u w:val="single"/>
          </w:rPr>
          <w:t>B.  ADMINISTRATIVE, COORDINATING, AND CLASSIFIED PERSONNEL</w:t>
        </w:r>
      </w:hyperlink>
    </w:p>
    <w:p w:rsidR="00DB42F8" w:rsidRDefault="00DB42F8">
      <w:pPr>
        <w:ind w:left="360"/>
      </w:pPr>
    </w:p>
    <w:p w:rsidR="00DB42F8" w:rsidRDefault="00737812">
      <w:pPr>
        <w:ind w:left="360"/>
      </w:pPr>
      <w:hyperlink w:anchor="h.qsh70q">
        <w:r w:rsidR="00B27AE5">
          <w:rPr>
            <w:color w:val="1155CC"/>
            <w:u w:val="single"/>
          </w:rPr>
          <w:t>IV.   ENROLLMENT INFORMATION</w:t>
        </w:r>
      </w:hyperlink>
    </w:p>
    <w:p w:rsidR="00DB42F8" w:rsidRDefault="00737812">
      <w:pPr>
        <w:ind w:left="720"/>
      </w:pPr>
      <w:hyperlink w:anchor="h.3as4poj">
        <w:r w:rsidR="00B27AE5">
          <w:rPr>
            <w:color w:val="1155CC"/>
            <w:u w:val="single"/>
          </w:rPr>
          <w:t>PROJECTED ENROLLMENT</w:t>
        </w:r>
      </w:hyperlink>
    </w:p>
    <w:p w:rsidR="00DB42F8" w:rsidRDefault="00737812">
      <w:pPr>
        <w:ind w:left="720"/>
      </w:pPr>
      <w:hyperlink w:anchor="h.49x2ik5">
        <w:r w:rsidR="00B27AE5">
          <w:rPr>
            <w:color w:val="1155CC"/>
            <w:u w:val="single"/>
          </w:rPr>
          <w:t>HOW DETERMINED/WHO SURVEYED/HOW SURVEYED</w:t>
        </w:r>
      </w:hyperlink>
    </w:p>
    <w:p w:rsidR="00DB42F8" w:rsidRDefault="00737812">
      <w:pPr>
        <w:ind w:left="720"/>
      </w:pPr>
      <w:hyperlink w:anchor="h.2p2csry">
        <w:r w:rsidR="00B27AE5">
          <w:rPr>
            <w:color w:val="1155CC"/>
            <w:u w:val="single"/>
          </w:rPr>
          <w:t>MAXIMUM ENROLLMENTS</w:t>
        </w:r>
      </w:hyperlink>
    </w:p>
    <w:p w:rsidR="00DB42F8" w:rsidRDefault="00DB42F8">
      <w:pPr>
        <w:ind w:left="360"/>
      </w:pPr>
    </w:p>
    <w:p w:rsidR="00DB42F8" w:rsidRDefault="00737812">
      <w:pPr>
        <w:ind w:left="360"/>
      </w:pPr>
      <w:hyperlink w:anchor="h.23ckvvd">
        <w:r w:rsidR="00B27AE5">
          <w:rPr>
            <w:color w:val="1155CC"/>
            <w:u w:val="single"/>
          </w:rPr>
          <w:t>V.    NEED FOR OCCUPATIONAL ENDORSEMENT</w:t>
        </w:r>
      </w:hyperlink>
    </w:p>
    <w:p w:rsidR="00DB42F8" w:rsidRDefault="00737812">
      <w:pPr>
        <w:ind w:left="720"/>
      </w:pPr>
      <w:hyperlink w:anchor="h.32hioqz">
        <w:r w:rsidR="00B27AE5">
          <w:rPr>
            <w:color w:val="1155CC"/>
            <w:u w:val="single"/>
          </w:rPr>
          <w:t>EMPLOYMENT MARKET NEEDS</w:t>
        </w:r>
      </w:hyperlink>
    </w:p>
    <w:p w:rsidR="00DB42F8" w:rsidRDefault="00DB42F8">
      <w:pPr>
        <w:ind w:left="360"/>
      </w:pPr>
    </w:p>
    <w:p w:rsidR="00DB42F8" w:rsidRDefault="00737812">
      <w:pPr>
        <w:ind w:left="360"/>
      </w:pPr>
      <w:hyperlink w:anchor="h.41mghml">
        <w:r w:rsidR="00B27AE5">
          <w:rPr>
            <w:color w:val="1155CC"/>
            <w:u w:val="single"/>
          </w:rPr>
          <w:t>VI.   OTHER</w:t>
        </w:r>
      </w:hyperlink>
    </w:p>
    <w:p w:rsidR="00DB42F8" w:rsidRDefault="00737812">
      <w:pPr>
        <w:ind w:left="720"/>
      </w:pPr>
      <w:hyperlink w:anchor="h.2grqrue">
        <w:r w:rsidR="00B27AE5">
          <w:rPr>
            <w:color w:val="1155CC"/>
            <w:u w:val="single"/>
          </w:rPr>
          <w:t>COUNCIL OF ADVISORS</w:t>
        </w:r>
      </w:hyperlink>
    </w:p>
    <w:p w:rsidR="00DB42F8" w:rsidRDefault="00737812">
      <w:pPr>
        <w:ind w:left="720"/>
      </w:pPr>
      <w:hyperlink w:anchor="h.3fwokq0">
        <w:r w:rsidR="00B27AE5">
          <w:rPr>
            <w:color w:val="1155CC"/>
            <w:u w:val="single"/>
          </w:rPr>
          <w:t>FACULTY</w:t>
        </w:r>
      </w:hyperlink>
    </w:p>
    <w:p w:rsidR="00DB42F8" w:rsidRDefault="00DB42F8">
      <w:pPr>
        <w:ind w:left="360"/>
      </w:pPr>
    </w:p>
    <w:p w:rsidR="00DB42F8" w:rsidRDefault="00737812">
      <w:pPr>
        <w:ind w:left="360"/>
      </w:pPr>
      <w:hyperlink w:anchor="h.4f1mdlm">
        <w:r w:rsidR="00B27AE5">
          <w:rPr>
            <w:color w:val="1155CC"/>
            <w:u w:val="single"/>
          </w:rPr>
          <w:t>VII.   RELATION OF ENDORSEMENT TO OTHER UNIVERSITY PROGRAMS</w:t>
        </w:r>
      </w:hyperlink>
    </w:p>
    <w:p w:rsidR="00DB42F8" w:rsidRDefault="00737812">
      <w:pPr>
        <w:ind w:left="360"/>
      </w:pPr>
      <w:hyperlink w:anchor="h.2u6wntf">
        <w:r w:rsidR="00B27AE5">
          <w:rPr>
            <w:color w:val="1155CC"/>
            <w:u w:val="single"/>
          </w:rPr>
          <w:t>IMPLEMENTATION/TERMINATION</w:t>
        </w:r>
      </w:hyperlink>
    </w:p>
    <w:p w:rsidR="00DB42F8" w:rsidRDefault="00737812">
      <w:pPr>
        <w:ind w:left="720"/>
      </w:pPr>
      <w:hyperlink w:anchor="h.3tbugp1">
        <w:r w:rsidR="00B27AE5">
          <w:rPr>
            <w:color w:val="1155CC"/>
            <w:u w:val="single"/>
          </w:rPr>
          <w:t>DATE OF IMPLEMENTATION</w:t>
        </w:r>
      </w:hyperlink>
    </w:p>
    <w:p w:rsidR="00DB42F8" w:rsidRDefault="00737812">
      <w:pPr>
        <w:ind w:left="720"/>
      </w:pPr>
      <w:hyperlink w:anchor="h.nmf14n">
        <w:r w:rsidR="00B27AE5">
          <w:rPr>
            <w:color w:val="1155CC"/>
            <w:u w:val="single"/>
          </w:rPr>
          <w:t>PLANS FOR RECRUITING STUDENTS</w:t>
        </w:r>
      </w:hyperlink>
    </w:p>
    <w:p w:rsidR="00DB42F8" w:rsidRDefault="00737812">
      <w:pPr>
        <w:ind w:left="720"/>
      </w:pPr>
      <w:hyperlink w:anchor="h.1mrcu09">
        <w:r w:rsidR="00B27AE5">
          <w:rPr>
            <w:color w:val="1155CC"/>
            <w:u w:val="single"/>
          </w:rPr>
          <w:t>PLANS FOR PHASING OUT PROGRAM IF UNSUCCESSFUL</w:t>
        </w:r>
      </w:hyperlink>
    </w:p>
    <w:p w:rsidR="00DB42F8" w:rsidRDefault="00737812">
      <w:pPr>
        <w:ind w:left="720"/>
      </w:pPr>
      <w:hyperlink w:anchor="h.2lwamvv">
        <w:r w:rsidR="00B27AE5">
          <w:rPr>
            <w:color w:val="1155CC"/>
            <w:u w:val="single"/>
          </w:rPr>
          <w:t>ASSESSMENT OF THE PROGRAM</w:t>
        </w:r>
      </w:hyperlink>
    </w:p>
    <w:p w:rsidR="00DB42F8" w:rsidRDefault="00737812">
      <w:pPr>
        <w:ind w:left="1080"/>
      </w:pPr>
      <w:hyperlink w:anchor="h.46yafea9x1pz">
        <w:r w:rsidR="00B27AE5">
          <w:rPr>
            <w:color w:val="1155CC"/>
            <w:u w:val="single"/>
          </w:rPr>
          <w:t>Occupational Endorsement in Rural Surface Water Quality Testing Individual Learning Outcomes Assessment Rubric</w:t>
        </w:r>
      </w:hyperlink>
    </w:p>
    <w:p w:rsidR="00DB42F8" w:rsidRDefault="00DB42F8">
      <w:pPr>
        <w:ind w:left="360"/>
      </w:pPr>
    </w:p>
    <w:p w:rsidR="00DB42F8" w:rsidRDefault="00737812">
      <w:pPr>
        <w:ind w:left="360"/>
      </w:pPr>
      <w:hyperlink w:anchor="h.206ipza">
        <w:r w:rsidR="00B27AE5">
          <w:rPr>
            <w:color w:val="1155CC"/>
            <w:u w:val="single"/>
          </w:rPr>
          <w:t>IX.   APPENDICES</w:t>
        </w:r>
      </w:hyperlink>
    </w:p>
    <w:p w:rsidR="00DB42F8" w:rsidRDefault="00737812">
      <w:pPr>
        <w:numPr>
          <w:ilvl w:val="0"/>
          <w:numId w:val="3"/>
        </w:numPr>
        <w:ind w:hanging="359"/>
        <w:contextualSpacing/>
      </w:pPr>
      <w:hyperlink w:anchor="h.206ipza">
        <w:r w:rsidR="00B27AE5">
          <w:rPr>
            <w:color w:val="1155CC"/>
            <w:u w:val="single"/>
          </w:rPr>
          <w:t>COURSE LEARNING MATRIX</w:t>
        </w:r>
      </w:hyperlink>
    </w:p>
    <w:p w:rsidR="00DB42F8" w:rsidRDefault="00B27AE5">
      <w:pPr>
        <w:numPr>
          <w:ilvl w:val="0"/>
          <w:numId w:val="3"/>
        </w:numPr>
        <w:ind w:hanging="359"/>
        <w:contextualSpacing/>
        <w:rPr>
          <w:color w:val="1155CC"/>
        </w:rPr>
      </w:pPr>
      <w:r>
        <w:rPr>
          <w:color w:val="1155CC"/>
          <w:u w:val="single"/>
        </w:rPr>
        <w:t>LETTERS OF SUPPORT</w:t>
      </w:r>
    </w:p>
    <w:p w:rsidR="00DB42F8" w:rsidRDefault="00DB42F8">
      <w:pPr>
        <w:ind w:left="360"/>
      </w:pPr>
    </w:p>
    <w:p w:rsidR="00DB42F8" w:rsidRDefault="00B27AE5">
      <w:pPr>
        <w:pStyle w:val="Heading1"/>
        <w:tabs>
          <w:tab w:val="left" w:pos="0"/>
        </w:tabs>
        <w:ind w:left="-359"/>
      </w:pPr>
      <w:bookmarkStart w:id="2" w:name="h.1fob9te" w:colFirst="0" w:colLast="0"/>
      <w:bookmarkEnd w:id="2"/>
      <w:r>
        <w:t>I.   COVER MEMORANDUM</w:t>
      </w:r>
    </w:p>
    <w:p w:rsidR="00DB42F8" w:rsidRDefault="00DB42F8">
      <w:pPr>
        <w:pStyle w:val="Heading2"/>
        <w:spacing w:before="0"/>
      </w:pPr>
      <w:bookmarkStart w:id="3" w:name="h.3znysh7" w:colFirst="0" w:colLast="0"/>
      <w:bookmarkEnd w:id="3"/>
    </w:p>
    <w:p w:rsidR="00DB42F8" w:rsidRDefault="00B27AE5">
      <w:pPr>
        <w:pStyle w:val="Heading2"/>
        <w:numPr>
          <w:ilvl w:val="1"/>
          <w:numId w:val="8"/>
        </w:numPr>
        <w:spacing w:before="0"/>
        <w:rPr>
          <w:rFonts w:ascii="Times New Roman" w:eastAsia="Times New Roman" w:hAnsi="Times New Roman" w:cs="Times New Roman"/>
        </w:rPr>
      </w:pPr>
      <w:bookmarkStart w:id="4" w:name="h.2et92p0" w:colFirst="0" w:colLast="0"/>
      <w:bookmarkEnd w:id="4"/>
      <w:r>
        <w:rPr>
          <w:rFonts w:ascii="Times New Roman" w:eastAsia="Times New Roman" w:hAnsi="Times New Roman" w:cs="Times New Roman"/>
          <w:i w:val="0"/>
        </w:rPr>
        <w:t>NAMES OF PERSONS PREPARING REQUEST</w:t>
      </w:r>
    </w:p>
    <w:p w:rsidR="00DB42F8" w:rsidRDefault="00B27AE5">
      <w:pPr>
        <w:spacing w:before="60" w:after="60"/>
        <w:ind w:left="360"/>
      </w:pPr>
      <w:r>
        <w:t xml:space="preserve">This request was prepared by Dr. Debi McLean, Director at University of Alaska Fairbanks Bristol Bay Campus (UAF BBC); Bob Metcalf, Director at University of Alaska Fairbanks Northwest Campus (UAF NWC); Dr. Todd Radenbaugh, Associate Professor of Environmental Science at UAF BBC; Dan Bogan Alaska Natural Heritage Program Research Scientist at University of Alaska Anchorage (UAA); Carol Gales Program Development Manager at UAF NWC; and Tara Borland, Lab Coordinator at UAF CRCD. </w:t>
      </w:r>
    </w:p>
    <w:p w:rsidR="00DB42F8" w:rsidRDefault="00B27AE5">
      <w:pPr>
        <w:spacing w:before="60" w:after="60"/>
        <w:ind w:left="360"/>
      </w:pPr>
      <w:r>
        <w:t>Key contact information:</w:t>
      </w:r>
    </w:p>
    <w:p w:rsidR="00DB42F8" w:rsidRDefault="00B27AE5">
      <w:pPr>
        <w:ind w:left="360"/>
      </w:pPr>
      <w:r>
        <w:t>Dr. Todd Radenbaugh</w:t>
      </w:r>
    </w:p>
    <w:p w:rsidR="00DB42F8" w:rsidRDefault="00B27AE5">
      <w:pPr>
        <w:ind w:left="360"/>
      </w:pPr>
      <w:r>
        <w:t>Associate Professor, Environmental Science</w:t>
      </w:r>
    </w:p>
    <w:p w:rsidR="00DB42F8" w:rsidRDefault="00B27AE5">
      <w:pPr>
        <w:ind w:left="360"/>
      </w:pPr>
      <w:r>
        <w:t>UAF Bristol Bay Campus</w:t>
      </w:r>
    </w:p>
    <w:p w:rsidR="00DB42F8" w:rsidRDefault="00B27AE5">
      <w:pPr>
        <w:ind w:left="360"/>
      </w:pPr>
      <w:r>
        <w:t>PO Box 1070</w:t>
      </w:r>
    </w:p>
    <w:p w:rsidR="00DB42F8" w:rsidRDefault="00B27AE5">
      <w:pPr>
        <w:ind w:left="360"/>
      </w:pPr>
      <w:r>
        <w:t>Dillingham, AK 99576</w:t>
      </w:r>
    </w:p>
    <w:p w:rsidR="00DB42F8" w:rsidRDefault="00B27AE5">
      <w:pPr>
        <w:ind w:left="360"/>
      </w:pPr>
      <w:r>
        <w:t>907-842-5109</w:t>
      </w:r>
    </w:p>
    <w:p w:rsidR="00DB42F8" w:rsidRDefault="00B27AE5">
      <w:pPr>
        <w:ind w:left="360"/>
      </w:pPr>
      <w:r>
        <w:t xml:space="preserve">Email: </w:t>
      </w:r>
      <w:hyperlink r:id="rId7">
        <w:r>
          <w:rPr>
            <w:color w:val="0000FF"/>
            <w:u w:val="single"/>
          </w:rPr>
          <w:t>taradenbaugh@alaska.edu</w:t>
        </w:r>
      </w:hyperlink>
      <w:r>
        <w:t xml:space="preserve"> </w:t>
      </w:r>
    </w:p>
    <w:p w:rsidR="00DB42F8" w:rsidRDefault="00DB42F8">
      <w:pPr>
        <w:spacing w:before="60" w:after="60"/>
        <w:ind w:left="360"/>
      </w:pPr>
    </w:p>
    <w:p w:rsidR="00DB42F8" w:rsidRDefault="00B27AE5">
      <w:pPr>
        <w:pStyle w:val="Heading2"/>
        <w:numPr>
          <w:ilvl w:val="1"/>
          <w:numId w:val="8"/>
        </w:numPr>
        <w:spacing w:before="60"/>
        <w:rPr>
          <w:rFonts w:ascii="Times New Roman" w:eastAsia="Times New Roman" w:hAnsi="Times New Roman" w:cs="Times New Roman"/>
        </w:rPr>
      </w:pPr>
      <w:bookmarkStart w:id="5" w:name="h.tyjcwt" w:colFirst="0" w:colLast="0"/>
      <w:bookmarkEnd w:id="5"/>
      <w:r>
        <w:rPr>
          <w:rFonts w:ascii="Times New Roman" w:eastAsia="Times New Roman" w:hAnsi="Times New Roman" w:cs="Times New Roman"/>
          <w:i w:val="0"/>
        </w:rPr>
        <w:t>BRIEF STATEMENT OF PROPOSED ENDORSEMENT</w:t>
      </w:r>
    </w:p>
    <w:p w:rsidR="00DB42F8" w:rsidRDefault="00B27AE5">
      <w:pPr>
        <w:spacing w:before="60" w:after="60"/>
        <w:ind w:left="360"/>
        <w:jc w:val="both"/>
      </w:pPr>
      <w:r>
        <w:rPr>
          <w:b/>
        </w:rPr>
        <w:t>Overview:</w:t>
      </w:r>
    </w:p>
    <w:p w:rsidR="00DB42F8" w:rsidRDefault="00B27AE5">
      <w:pPr>
        <w:spacing w:before="60" w:after="60"/>
        <w:ind w:left="360"/>
      </w:pPr>
      <w:r>
        <w:t>There is a continuing need for standardized and defensible water quality testing across rural Alaska to lower community health risks and assure that environmental standards are maintained. In recent years employment opportunities related to water quality monitoring have frequently been filled by consultants or out-of-state technicians. Comprehensive programs such as</w:t>
      </w:r>
      <w:r w:rsidR="00700C52">
        <w:t xml:space="preserve"> the</w:t>
      </w:r>
      <w:r>
        <w:t xml:space="preserve"> EPA Indian General Assistance Program (IGAP) provide for defensible water quality testing</w:t>
      </w:r>
      <w:r w:rsidR="00700C52">
        <w:t>.  T</w:t>
      </w:r>
      <w:r>
        <w:t xml:space="preserve">here is a continuous need for trained individuals to fill rural IGAP positions. The Rural Surface Water Quality Testing Occupational Endorsement (OE) has been designed to meet the training needs of rural water quality technicians and village IGAP employees. </w:t>
      </w:r>
    </w:p>
    <w:p w:rsidR="00DB42F8" w:rsidRDefault="00B27AE5">
      <w:pPr>
        <w:ind w:left="360"/>
      </w:pPr>
      <w:r>
        <w:t xml:space="preserve">In designing the Rural Surface Water Quality Testing OE, UAF’s Bristol Bay and Northwest Campuses have made significant partnerships with regional entities and communities such as Bristol Bay Native Association, UAA’s Alaska Natural Heritage Program, Southwest Alaska Municipal Conference, Northwest Arctic Borough, Kuskokwim Watershed Council, Nushagak-Mulchatna Watershed Council, </w:t>
      </w:r>
      <w:r w:rsidR="00700C52">
        <w:t xml:space="preserve">and </w:t>
      </w:r>
      <w:r>
        <w:t xml:space="preserve">Alaska Forum on the Environment.  These partnerships will assure that educational opportunities are available throughout the state to those interested in water </w:t>
      </w:r>
      <w:r>
        <w:lastRenderedPageBreak/>
        <w:t xml:space="preserve">quality training. The proposed OE in Rural Surface Water Quality Testing will provide students with a broad-based educational foundation to conduct basic quality analysis and acquire defensible data.  This OE will not specifically train a student for one career path but will teach the students a universal skill set that can be used for a broad range of careers including EPA IGAP assistants and coordinators.  These skills could also serve as a foundation for other technical work available in their communities. Training local students in these skills will not only give employers an opportunity to hire locally for technician work that is traditionally completed by non-local technicians, but will also support local economic development. In addition, graduates will be placed on a direct track towards further science and engineering programs such as the Environmental Studies Certificate, an Associate’s degree, or other degree programs. </w:t>
      </w:r>
    </w:p>
    <w:p w:rsidR="00DB42F8" w:rsidRDefault="00B27AE5">
      <w:pPr>
        <w:spacing w:before="60" w:after="60"/>
        <w:ind w:left="360"/>
      </w:pPr>
      <w:r>
        <w:t>The mission of the OE in Surface Water Quality is to provide Alaskan students, including Alaska Native and rural students, with quality academic instruction and training responsive to community and industry needs. This program will help empower graduates and their communities to monitor water quality in local streams while protecting and enriching local environmental conditions.</w:t>
      </w:r>
    </w:p>
    <w:p w:rsidR="00DB42F8" w:rsidRDefault="00DB42F8">
      <w:pPr>
        <w:spacing w:before="60" w:after="60"/>
        <w:ind w:left="360"/>
      </w:pPr>
    </w:p>
    <w:p w:rsidR="00DB42F8" w:rsidRDefault="00B27AE5">
      <w:pPr>
        <w:spacing w:before="60" w:after="60"/>
        <w:ind w:left="360"/>
        <w:jc w:val="both"/>
      </w:pPr>
      <w:r>
        <w:rPr>
          <w:b/>
        </w:rPr>
        <w:t>Industry Objectives:</w:t>
      </w:r>
    </w:p>
    <w:p w:rsidR="00DB42F8" w:rsidRDefault="00B27AE5">
      <w:pPr>
        <w:spacing w:before="60" w:after="60"/>
        <w:ind w:left="360"/>
      </w:pPr>
      <w:r>
        <w:t xml:space="preserve">Every municipality and village in Alaska must defensibly report water quality parameters in compliance with State (DEC) and Federal (EPA) regulations. In rural Alaska there are often not enough qualified individuals to complete water quality compliance testing.  The lack of trained individuals demonstrates a need for a more standardized training program. This fact was further illustrated by formal and informal discussions with partners assisting in guiding the development of the OE.  As a result of partner input, this OE will provide a structured educational sequence designed with community input to meet the demand for trained water quality technicians.  </w:t>
      </w:r>
    </w:p>
    <w:p w:rsidR="00DB42F8" w:rsidRDefault="00DB42F8">
      <w:pPr>
        <w:spacing w:before="60" w:after="60"/>
        <w:ind w:left="360"/>
      </w:pPr>
    </w:p>
    <w:p w:rsidR="00DB42F8" w:rsidRDefault="00B27AE5">
      <w:pPr>
        <w:widowControl w:val="0"/>
        <w:tabs>
          <w:tab w:val="left" w:pos="540"/>
          <w:tab w:val="left" w:pos="1080"/>
          <w:tab w:val="left" w:pos="1700"/>
        </w:tabs>
        <w:spacing w:after="60"/>
        <w:ind w:left="1080" w:hanging="719"/>
      </w:pPr>
      <w:r>
        <w:rPr>
          <w:b/>
        </w:rPr>
        <w:t>Abbreviated Student Learning Outcomes Assessment and Implementation Plan:</w:t>
      </w:r>
    </w:p>
    <w:p w:rsidR="00DB42F8" w:rsidRDefault="00B27AE5">
      <w:pPr>
        <w:ind w:left="360"/>
      </w:pPr>
      <w:r>
        <w:t>The Student Learning Outcomes Assessment Plan has been designed to meet the objectives of the Rural Surface Water Quality Testing OE.  The Environmental Studies Program Coordinator will be responsible for implementation of the plan. Section VIII D provides a detailed Rural Surface Water Quality Testing Student Outcomes Assessment and Implementation Plan that is summarized briefly below:</w:t>
      </w:r>
    </w:p>
    <w:p w:rsidR="00DB42F8" w:rsidRDefault="00B27AE5">
      <w:pPr>
        <w:numPr>
          <w:ilvl w:val="0"/>
          <w:numId w:val="13"/>
        </w:numPr>
        <w:ind w:hanging="359"/>
        <w:contextualSpacing/>
      </w:pPr>
      <w:r>
        <w:t>Students will satisfactorily complete all coursework by earning at least a 70% in each required and elective course.</w:t>
      </w:r>
    </w:p>
    <w:p w:rsidR="00DB42F8" w:rsidRDefault="00B27AE5">
      <w:pPr>
        <w:numPr>
          <w:ilvl w:val="0"/>
          <w:numId w:val="13"/>
        </w:numPr>
        <w:ind w:hanging="359"/>
        <w:contextualSpacing/>
      </w:pPr>
      <w:r>
        <w:t>Students will document employment or enrollment in another degree or training program.</w:t>
      </w:r>
    </w:p>
    <w:p w:rsidR="00DB42F8" w:rsidRDefault="00DB42F8">
      <w:pPr>
        <w:widowControl w:val="0"/>
        <w:tabs>
          <w:tab w:val="left" w:pos="360"/>
          <w:tab w:val="left" w:pos="1080"/>
          <w:tab w:val="left" w:pos="1700"/>
        </w:tabs>
        <w:ind w:left="1080" w:hanging="1079"/>
      </w:pPr>
    </w:p>
    <w:p w:rsidR="00DB42F8" w:rsidRDefault="00B27AE5">
      <w:pPr>
        <w:widowControl w:val="0"/>
        <w:tabs>
          <w:tab w:val="left" w:pos="360"/>
          <w:tab w:val="left" w:pos="1080"/>
          <w:tab w:val="left" w:pos="1700"/>
        </w:tabs>
        <w:ind w:left="1080" w:hanging="1079"/>
      </w:pPr>
      <w:r>
        <w:rPr>
          <w:b/>
        </w:rPr>
        <w:tab/>
      </w:r>
    </w:p>
    <w:p w:rsidR="00DB42F8" w:rsidRDefault="00DB42F8">
      <w:pPr>
        <w:spacing w:before="60" w:after="60"/>
        <w:ind w:left="360"/>
      </w:pPr>
    </w:p>
    <w:p w:rsidR="00DB42F8" w:rsidRDefault="00DB42F8">
      <w:pPr>
        <w:spacing w:before="60" w:after="60"/>
        <w:ind w:left="360"/>
        <w:jc w:val="both"/>
      </w:pPr>
    </w:p>
    <w:p w:rsidR="00DB42F8" w:rsidRDefault="00DB42F8">
      <w:pPr>
        <w:pStyle w:val="Heading2"/>
        <w:spacing w:before="60"/>
      </w:pPr>
    </w:p>
    <w:p w:rsidR="00DB42F8" w:rsidRDefault="00B27AE5">
      <w:pPr>
        <w:pStyle w:val="Heading2"/>
        <w:widowControl w:val="0"/>
        <w:tabs>
          <w:tab w:val="left" w:pos="360"/>
        </w:tabs>
        <w:spacing w:before="60"/>
      </w:pPr>
      <w:bookmarkStart w:id="6" w:name="h.3dy6vkm" w:colFirst="0" w:colLast="0"/>
      <w:bookmarkEnd w:id="6"/>
      <w:r>
        <w:rPr>
          <w:rFonts w:ascii="Times New Roman" w:eastAsia="Times New Roman" w:hAnsi="Times New Roman" w:cs="Times New Roman"/>
          <w:i w:val="0"/>
        </w:rPr>
        <w:t>C</w:t>
      </w:r>
      <w:r>
        <w:rPr>
          <w:rFonts w:ascii="Times New Roman" w:eastAsia="Times New Roman" w:hAnsi="Times New Roman" w:cs="Times New Roman"/>
        </w:rPr>
        <w:t>.</w:t>
      </w:r>
      <w:r>
        <w:rPr>
          <w:rFonts w:ascii="Times New Roman" w:eastAsia="Times New Roman" w:hAnsi="Times New Roman" w:cs="Times New Roman"/>
          <w:i w:val="0"/>
        </w:rPr>
        <w:tab/>
      </w:r>
      <w:r>
        <w:rPr>
          <w:rFonts w:ascii="Times New Roman" w:eastAsia="Times New Roman" w:hAnsi="Times New Roman" w:cs="Times New Roman"/>
          <w:i w:val="0"/>
          <w:smallCaps/>
        </w:rPr>
        <w:t>PROVISION FOR REVIEW SIGNATURES OF PREPARATION</w:t>
      </w:r>
      <w:r>
        <w:rPr>
          <w:rFonts w:ascii="Times New Roman" w:eastAsia="Times New Roman" w:hAnsi="Times New Roman" w:cs="Times New Roman"/>
          <w:i w:val="0"/>
        </w:rPr>
        <w:t xml:space="preserve">: </w:t>
      </w:r>
    </w:p>
    <w:p w:rsidR="00DB42F8" w:rsidRDefault="00DB42F8">
      <w:pPr>
        <w:keepNext/>
        <w:widowControl w:val="0"/>
        <w:spacing w:before="60" w:after="60"/>
      </w:pPr>
    </w:p>
    <w:p w:rsidR="00DB42F8" w:rsidRDefault="00B27AE5">
      <w:pPr>
        <w:keepNext/>
        <w:widowControl w:val="0"/>
        <w:spacing w:before="60" w:after="60"/>
      </w:pPr>
      <w:r>
        <w:rPr>
          <w:b/>
        </w:rPr>
        <w:t>___________________________________________________</w:t>
      </w:r>
      <w:r>
        <w:rPr>
          <w:b/>
        </w:rPr>
        <w:tab/>
        <w:t>________________________</w:t>
      </w:r>
    </w:p>
    <w:p w:rsidR="00DB42F8" w:rsidRDefault="00B27AE5">
      <w:pPr>
        <w:keepNext/>
        <w:widowControl w:val="0"/>
        <w:spacing w:before="60" w:after="60"/>
      </w:pPr>
      <w:r>
        <w:rPr>
          <w:b/>
        </w:rPr>
        <w:t>CRCD Science Chairman</w:t>
      </w:r>
      <w:r>
        <w:rPr>
          <w:b/>
        </w:rPr>
        <w:tab/>
      </w:r>
      <w:r>
        <w:rPr>
          <w:b/>
        </w:rPr>
        <w:tab/>
      </w:r>
      <w:r>
        <w:rPr>
          <w:b/>
        </w:rPr>
        <w:tab/>
      </w:r>
      <w:r>
        <w:rPr>
          <w:b/>
        </w:rPr>
        <w:tab/>
      </w:r>
      <w:r>
        <w:rPr>
          <w:b/>
        </w:rPr>
        <w:tab/>
      </w:r>
      <w:r>
        <w:rPr>
          <w:b/>
        </w:rPr>
        <w:tab/>
        <w:t>Date</w:t>
      </w:r>
    </w:p>
    <w:p w:rsidR="00DB42F8" w:rsidRDefault="00DB42F8">
      <w:pPr>
        <w:keepNext/>
        <w:widowControl w:val="0"/>
        <w:spacing w:before="60" w:after="60"/>
      </w:pPr>
    </w:p>
    <w:p w:rsidR="00DB42F8" w:rsidRDefault="00B27AE5">
      <w:pPr>
        <w:keepNext/>
        <w:widowControl w:val="0"/>
        <w:spacing w:before="60" w:after="60"/>
      </w:pPr>
      <w:r>
        <w:rPr>
          <w:b/>
        </w:rPr>
        <w:t>___________________________________________________      ________________________</w:t>
      </w:r>
    </w:p>
    <w:p w:rsidR="00DB42F8" w:rsidRDefault="00B27AE5">
      <w:pPr>
        <w:keepNext/>
        <w:widowControl w:val="0"/>
        <w:spacing w:before="60" w:after="60"/>
      </w:pPr>
      <w:r>
        <w:rPr>
          <w:b/>
        </w:rPr>
        <w:t xml:space="preserve">Environmental Studies Program Head </w:t>
      </w:r>
      <w:r>
        <w:rPr>
          <w:b/>
        </w:rPr>
        <w:tab/>
      </w:r>
      <w:r>
        <w:rPr>
          <w:b/>
        </w:rPr>
        <w:tab/>
      </w:r>
      <w:r>
        <w:rPr>
          <w:b/>
        </w:rPr>
        <w:tab/>
      </w:r>
      <w:r>
        <w:rPr>
          <w:b/>
        </w:rPr>
        <w:tab/>
        <w:t>Date</w:t>
      </w:r>
    </w:p>
    <w:p w:rsidR="00DB42F8" w:rsidRDefault="00DB42F8">
      <w:pPr>
        <w:keepNext/>
        <w:widowControl w:val="0"/>
        <w:spacing w:before="60" w:after="60"/>
      </w:pPr>
    </w:p>
    <w:p w:rsidR="00DB42F8" w:rsidRDefault="00B27AE5">
      <w:pPr>
        <w:keepNext/>
        <w:widowControl w:val="0"/>
        <w:spacing w:before="60" w:after="60"/>
      </w:pPr>
      <w:r>
        <w:rPr>
          <w:b/>
        </w:rPr>
        <w:t>___________________________________________________</w:t>
      </w:r>
      <w:r>
        <w:rPr>
          <w:b/>
        </w:rPr>
        <w:tab/>
        <w:t>________________________</w:t>
      </w:r>
    </w:p>
    <w:p w:rsidR="00DB42F8" w:rsidRDefault="00B27AE5">
      <w:pPr>
        <w:keepNext/>
        <w:widowControl w:val="0"/>
        <w:spacing w:before="60" w:after="60"/>
      </w:pPr>
      <w:r>
        <w:rPr>
          <w:b/>
        </w:rPr>
        <w:t>Director, UAF Bristol Bay Campus</w:t>
      </w:r>
      <w:r>
        <w:rPr>
          <w:b/>
        </w:rPr>
        <w:tab/>
      </w:r>
      <w:r>
        <w:rPr>
          <w:b/>
        </w:rPr>
        <w:tab/>
      </w:r>
      <w:r>
        <w:rPr>
          <w:b/>
        </w:rPr>
        <w:tab/>
      </w:r>
      <w:r>
        <w:rPr>
          <w:b/>
        </w:rPr>
        <w:tab/>
        <w:t>Date</w:t>
      </w:r>
    </w:p>
    <w:p w:rsidR="00DB42F8" w:rsidRDefault="00DB42F8">
      <w:pPr>
        <w:keepNext/>
        <w:widowControl w:val="0"/>
        <w:spacing w:before="60" w:after="60"/>
      </w:pPr>
    </w:p>
    <w:p w:rsidR="00DB42F8" w:rsidRDefault="00B27AE5">
      <w:pPr>
        <w:keepNext/>
        <w:widowControl w:val="0"/>
        <w:spacing w:before="60" w:after="60"/>
      </w:pPr>
      <w:r>
        <w:rPr>
          <w:b/>
        </w:rPr>
        <w:t>___________________________________________________</w:t>
      </w:r>
      <w:r>
        <w:rPr>
          <w:b/>
        </w:rPr>
        <w:tab/>
        <w:t>________________________</w:t>
      </w:r>
    </w:p>
    <w:p w:rsidR="00DB42F8" w:rsidRDefault="00B27AE5">
      <w:pPr>
        <w:keepNext/>
        <w:widowControl w:val="0"/>
        <w:spacing w:before="60" w:after="60"/>
      </w:pPr>
      <w:r>
        <w:rPr>
          <w:b/>
        </w:rPr>
        <w:t>Director, UAF Northwest Campus</w:t>
      </w:r>
      <w:r>
        <w:rPr>
          <w:b/>
        </w:rPr>
        <w:tab/>
      </w:r>
      <w:r>
        <w:rPr>
          <w:b/>
        </w:rPr>
        <w:tab/>
      </w:r>
      <w:r>
        <w:rPr>
          <w:b/>
        </w:rPr>
        <w:tab/>
      </w:r>
      <w:r>
        <w:rPr>
          <w:b/>
        </w:rPr>
        <w:tab/>
        <w:t xml:space="preserve">            Date</w:t>
      </w:r>
    </w:p>
    <w:p w:rsidR="00DB42F8" w:rsidRDefault="00DB42F8">
      <w:pPr>
        <w:keepNext/>
        <w:widowControl w:val="0"/>
        <w:spacing w:before="60" w:after="60"/>
      </w:pPr>
    </w:p>
    <w:p w:rsidR="00DB42F8" w:rsidRDefault="00B27AE5">
      <w:pPr>
        <w:keepNext/>
        <w:widowControl w:val="0"/>
        <w:spacing w:before="60" w:after="60"/>
      </w:pPr>
      <w:r>
        <w:rPr>
          <w:b/>
        </w:rPr>
        <w:t>___________________________________________________</w:t>
      </w:r>
      <w:r>
        <w:rPr>
          <w:b/>
        </w:rPr>
        <w:tab/>
        <w:t>________________________</w:t>
      </w:r>
    </w:p>
    <w:p w:rsidR="00DB42F8" w:rsidRDefault="00B27AE5">
      <w:pPr>
        <w:keepNext/>
        <w:widowControl w:val="0"/>
        <w:spacing w:before="60" w:after="60"/>
      </w:pPr>
      <w:r>
        <w:rPr>
          <w:b/>
        </w:rPr>
        <w:t>College of Rural and Community Development</w:t>
      </w:r>
      <w:r>
        <w:rPr>
          <w:b/>
        </w:rPr>
        <w:tab/>
      </w:r>
      <w:r>
        <w:rPr>
          <w:b/>
        </w:rPr>
        <w:tab/>
      </w:r>
      <w:r>
        <w:rPr>
          <w:b/>
        </w:rPr>
        <w:tab/>
        <w:t>Date</w:t>
      </w:r>
    </w:p>
    <w:p w:rsidR="00DB42F8" w:rsidRDefault="00B27AE5">
      <w:pPr>
        <w:keepNext/>
        <w:widowControl w:val="0"/>
        <w:spacing w:before="60" w:after="60"/>
      </w:pPr>
      <w:r>
        <w:rPr>
          <w:b/>
        </w:rPr>
        <w:t>Academic Council</w:t>
      </w:r>
    </w:p>
    <w:p w:rsidR="00DB42F8" w:rsidRDefault="00DB42F8">
      <w:pPr>
        <w:keepNext/>
        <w:widowControl w:val="0"/>
        <w:spacing w:before="60" w:after="60"/>
      </w:pPr>
    </w:p>
    <w:p w:rsidR="00DB42F8" w:rsidRDefault="00B27AE5">
      <w:pPr>
        <w:keepNext/>
        <w:widowControl w:val="0"/>
        <w:spacing w:before="60" w:after="60"/>
      </w:pPr>
      <w:r>
        <w:rPr>
          <w:b/>
        </w:rPr>
        <w:t>___________________________________________________</w:t>
      </w:r>
      <w:r>
        <w:rPr>
          <w:b/>
        </w:rPr>
        <w:tab/>
        <w:t>________________________</w:t>
      </w:r>
    </w:p>
    <w:p w:rsidR="00DB42F8" w:rsidRDefault="00B27AE5">
      <w:pPr>
        <w:keepNext/>
        <w:widowControl w:val="0"/>
        <w:spacing w:before="60" w:after="60"/>
      </w:pPr>
      <w:r>
        <w:rPr>
          <w:b/>
        </w:rPr>
        <w:t>Dean, College of Rural and Community Development</w:t>
      </w:r>
      <w:r>
        <w:rPr>
          <w:b/>
        </w:rPr>
        <w:tab/>
      </w:r>
      <w:r>
        <w:rPr>
          <w:b/>
        </w:rPr>
        <w:tab/>
        <w:t>Date</w:t>
      </w:r>
    </w:p>
    <w:p w:rsidR="00DB42F8" w:rsidRDefault="00DB42F8">
      <w:pPr>
        <w:keepNext/>
        <w:widowControl w:val="0"/>
        <w:spacing w:before="60" w:after="60"/>
      </w:pPr>
    </w:p>
    <w:p w:rsidR="00DB42F8" w:rsidRDefault="00DB42F8">
      <w:pPr>
        <w:keepNext/>
        <w:widowControl w:val="0"/>
        <w:spacing w:before="60" w:after="60"/>
      </w:pPr>
    </w:p>
    <w:p w:rsidR="00DB42F8" w:rsidRDefault="00DB42F8">
      <w:pPr>
        <w:keepNext/>
        <w:widowControl w:val="0"/>
        <w:spacing w:before="60" w:after="60"/>
      </w:pPr>
    </w:p>
    <w:p w:rsidR="00DB42F8" w:rsidRDefault="00B27AE5">
      <w:pPr>
        <w:keepNext/>
        <w:widowControl w:val="0"/>
        <w:spacing w:before="60" w:after="60"/>
      </w:pPr>
      <w:r>
        <w:rPr>
          <w:b/>
          <w:smallCaps/>
        </w:rPr>
        <w:t>SIGNATURES FOR APPROVAL:</w:t>
      </w:r>
    </w:p>
    <w:p w:rsidR="00DB42F8" w:rsidRDefault="00DB42F8">
      <w:pPr>
        <w:keepNext/>
        <w:widowControl w:val="0"/>
        <w:spacing w:before="60" w:after="60"/>
      </w:pPr>
    </w:p>
    <w:p w:rsidR="00DB42F8" w:rsidRDefault="00B27AE5">
      <w:pPr>
        <w:keepNext/>
        <w:widowControl w:val="0"/>
        <w:spacing w:before="60" w:after="60"/>
      </w:pPr>
      <w:r>
        <w:rPr>
          <w:b/>
        </w:rPr>
        <w:t>___________________________________________________       ______________________</w:t>
      </w:r>
    </w:p>
    <w:p w:rsidR="00DB42F8" w:rsidRDefault="00B27AE5">
      <w:pPr>
        <w:keepNext/>
        <w:widowControl w:val="0"/>
        <w:spacing w:before="60" w:after="60"/>
      </w:pPr>
      <w:r>
        <w:rPr>
          <w:b/>
        </w:rPr>
        <w:t xml:space="preserve">Curricular Affairs Committee Chair </w:t>
      </w:r>
      <w:r>
        <w:rPr>
          <w:b/>
        </w:rPr>
        <w:tab/>
      </w:r>
      <w:r>
        <w:rPr>
          <w:b/>
        </w:rPr>
        <w:tab/>
      </w:r>
      <w:r>
        <w:rPr>
          <w:b/>
        </w:rPr>
        <w:tab/>
      </w:r>
      <w:r>
        <w:rPr>
          <w:b/>
        </w:rPr>
        <w:tab/>
        <w:t>Date</w:t>
      </w:r>
    </w:p>
    <w:p w:rsidR="00DB42F8" w:rsidRDefault="00DB42F8">
      <w:pPr>
        <w:keepNext/>
        <w:widowControl w:val="0"/>
        <w:spacing w:before="60" w:after="60"/>
      </w:pPr>
    </w:p>
    <w:p w:rsidR="00DB42F8" w:rsidRDefault="00B27AE5">
      <w:pPr>
        <w:keepNext/>
        <w:widowControl w:val="0"/>
        <w:spacing w:before="60" w:after="60"/>
      </w:pPr>
      <w:r>
        <w:rPr>
          <w:b/>
        </w:rPr>
        <w:t>___________________________________________________</w:t>
      </w:r>
      <w:r>
        <w:rPr>
          <w:b/>
        </w:rPr>
        <w:tab/>
        <w:t>_______________________</w:t>
      </w:r>
    </w:p>
    <w:p w:rsidR="00DB42F8" w:rsidRDefault="00B27AE5">
      <w:pPr>
        <w:keepNext/>
        <w:widowControl w:val="0"/>
        <w:spacing w:before="60" w:after="60"/>
      </w:pPr>
      <w:r>
        <w:rPr>
          <w:b/>
        </w:rPr>
        <w:t>President, UAF Faculty Senate</w:t>
      </w:r>
      <w:r>
        <w:rPr>
          <w:b/>
        </w:rPr>
        <w:tab/>
      </w:r>
      <w:r>
        <w:rPr>
          <w:b/>
        </w:rPr>
        <w:tab/>
      </w:r>
      <w:r>
        <w:rPr>
          <w:b/>
        </w:rPr>
        <w:tab/>
      </w:r>
      <w:r>
        <w:rPr>
          <w:b/>
        </w:rPr>
        <w:tab/>
      </w:r>
      <w:r>
        <w:rPr>
          <w:b/>
        </w:rPr>
        <w:tab/>
        <w:t>Date</w:t>
      </w:r>
    </w:p>
    <w:p w:rsidR="00DB42F8" w:rsidRDefault="00DB42F8">
      <w:pPr>
        <w:keepNext/>
        <w:widowControl w:val="0"/>
        <w:spacing w:before="60" w:after="60"/>
      </w:pPr>
    </w:p>
    <w:p w:rsidR="00DB42F8" w:rsidRDefault="00B27AE5">
      <w:pPr>
        <w:keepNext/>
        <w:widowControl w:val="0"/>
        <w:spacing w:before="60" w:after="60"/>
      </w:pPr>
      <w:r>
        <w:rPr>
          <w:b/>
        </w:rPr>
        <w:t>___________________________________________________</w:t>
      </w:r>
      <w:r>
        <w:rPr>
          <w:b/>
        </w:rPr>
        <w:tab/>
        <w:t>_______________________</w:t>
      </w:r>
    </w:p>
    <w:p w:rsidR="00DB42F8" w:rsidRDefault="00B27AE5">
      <w:pPr>
        <w:keepNext/>
        <w:widowControl w:val="0"/>
        <w:spacing w:before="60" w:after="60"/>
      </w:pPr>
      <w:r>
        <w:rPr>
          <w:b/>
        </w:rPr>
        <w:t>Chancellor, UAF</w:t>
      </w:r>
      <w:r>
        <w:rPr>
          <w:b/>
        </w:rPr>
        <w:tab/>
      </w:r>
      <w:r>
        <w:rPr>
          <w:b/>
        </w:rPr>
        <w:tab/>
      </w:r>
      <w:r>
        <w:rPr>
          <w:b/>
        </w:rPr>
        <w:tab/>
      </w:r>
      <w:r>
        <w:rPr>
          <w:b/>
        </w:rPr>
        <w:tab/>
      </w:r>
      <w:r>
        <w:rPr>
          <w:b/>
        </w:rPr>
        <w:tab/>
      </w:r>
      <w:r>
        <w:rPr>
          <w:b/>
        </w:rPr>
        <w:tab/>
      </w:r>
      <w:r>
        <w:rPr>
          <w:b/>
        </w:rPr>
        <w:tab/>
        <w:t>Date</w:t>
      </w:r>
    </w:p>
    <w:p w:rsidR="00DB42F8" w:rsidRDefault="00DB42F8">
      <w:pPr>
        <w:keepNext/>
        <w:widowControl w:val="0"/>
        <w:spacing w:before="60" w:after="60"/>
      </w:pPr>
    </w:p>
    <w:p w:rsidR="00DB42F8" w:rsidRDefault="00B27AE5">
      <w:r>
        <w:br w:type="page"/>
      </w:r>
    </w:p>
    <w:p w:rsidR="00DB42F8" w:rsidRDefault="00B27AE5">
      <w:pPr>
        <w:pStyle w:val="Heading1"/>
        <w:tabs>
          <w:tab w:val="left" w:pos="360"/>
        </w:tabs>
        <w:spacing w:before="0" w:after="0"/>
        <w:ind w:left="-359"/>
      </w:pPr>
      <w:bookmarkStart w:id="7" w:name="h.1t3h5sf" w:colFirst="0" w:colLast="0"/>
      <w:bookmarkEnd w:id="7"/>
      <w:r>
        <w:lastRenderedPageBreak/>
        <w:t>II.   IDENTIFICATION OF THE OCCUPATIONAL ENDORSEMENT</w:t>
      </w:r>
    </w:p>
    <w:p w:rsidR="00DB42F8" w:rsidRDefault="00DB42F8">
      <w:pPr>
        <w:pStyle w:val="Heading2"/>
        <w:spacing w:before="120"/>
      </w:pPr>
      <w:bookmarkStart w:id="8" w:name="h.4d34og8" w:colFirst="0" w:colLast="0"/>
      <w:bookmarkEnd w:id="8"/>
    </w:p>
    <w:p w:rsidR="00DB42F8" w:rsidRDefault="00B27AE5">
      <w:pPr>
        <w:pStyle w:val="Heading2"/>
        <w:numPr>
          <w:ilvl w:val="1"/>
          <w:numId w:val="1"/>
        </w:numPr>
      </w:pPr>
      <w:bookmarkStart w:id="9" w:name="h.2s8eyo1" w:colFirst="0" w:colLast="0"/>
      <w:bookmarkEnd w:id="9"/>
      <w:r>
        <w:rPr>
          <w:rFonts w:ascii="Times New Roman" w:eastAsia="Times New Roman" w:hAnsi="Times New Roman" w:cs="Times New Roman"/>
          <w:i w:val="0"/>
        </w:rPr>
        <w:t>DESCRIPTION OF THE OCCUPATIONAL ENDORSEMENT</w:t>
      </w:r>
    </w:p>
    <w:p w:rsidR="00DB42F8" w:rsidRDefault="00B27AE5">
      <w:pPr>
        <w:pStyle w:val="Heading3"/>
        <w:numPr>
          <w:ilvl w:val="2"/>
          <w:numId w:val="1"/>
        </w:numPr>
        <w:tabs>
          <w:tab w:val="left" w:pos="540"/>
        </w:tabs>
        <w:spacing w:before="60"/>
        <w:ind w:left="180" w:firstLine="0"/>
      </w:pPr>
      <w:bookmarkStart w:id="10" w:name="h.17dp8vu" w:colFirst="0" w:colLast="0"/>
      <w:bookmarkEnd w:id="10"/>
      <w:r>
        <w:rPr>
          <w:rFonts w:ascii="Times New Roman" w:eastAsia="Times New Roman" w:hAnsi="Times New Roman" w:cs="Times New Roman"/>
          <w:b/>
        </w:rPr>
        <w:t xml:space="preserve">Occupational Endorsement Title: </w:t>
      </w:r>
      <w:r>
        <w:rPr>
          <w:rFonts w:ascii="Times New Roman" w:eastAsia="Times New Roman" w:hAnsi="Times New Roman" w:cs="Times New Roman"/>
        </w:rPr>
        <w:t xml:space="preserve"> Rural Surface Water Quality Testing</w:t>
      </w:r>
    </w:p>
    <w:p w:rsidR="00DB42F8" w:rsidRDefault="00B27AE5">
      <w:pPr>
        <w:pStyle w:val="Heading3"/>
        <w:numPr>
          <w:ilvl w:val="2"/>
          <w:numId w:val="1"/>
        </w:numPr>
        <w:tabs>
          <w:tab w:val="left" w:pos="180"/>
        </w:tabs>
        <w:spacing w:after="120"/>
        <w:ind w:left="547" w:hanging="359"/>
      </w:pPr>
      <w:bookmarkStart w:id="11" w:name="h.3rdcrjn" w:colFirst="0" w:colLast="0"/>
      <w:bookmarkEnd w:id="11"/>
      <w:r>
        <w:rPr>
          <w:rFonts w:ascii="Times New Roman" w:eastAsia="Times New Roman" w:hAnsi="Times New Roman" w:cs="Times New Roman"/>
          <w:b/>
        </w:rPr>
        <w:t>Admission Requirements and Prerequisites</w:t>
      </w:r>
      <w:r>
        <w:t>:</w:t>
      </w:r>
    </w:p>
    <w:p w:rsidR="00DB42F8" w:rsidRDefault="00B27AE5">
      <w:pPr>
        <w:spacing w:before="60" w:after="60"/>
        <w:ind w:left="540"/>
      </w:pPr>
      <w:r>
        <w:t>Students accepted into the Rural Surface Water Quality Testing program should have a high school diploma or GED.  Due to the science focus of this occupational endorsement, it is noted that students seeking admission to this program will benefit from having completed a high school, lab-based science course as well as math through the algebra level. Students also should be familiar with computer applications, such as word processing, spreadsheets, database, and operating systems.</w:t>
      </w:r>
    </w:p>
    <w:p w:rsidR="00DB42F8" w:rsidRDefault="00B27AE5">
      <w:pPr>
        <w:pStyle w:val="Heading3"/>
        <w:numPr>
          <w:ilvl w:val="2"/>
          <w:numId w:val="1"/>
        </w:numPr>
        <w:tabs>
          <w:tab w:val="left" w:pos="540"/>
        </w:tabs>
        <w:spacing w:after="120"/>
        <w:ind w:left="187" w:firstLine="0"/>
      </w:pPr>
      <w:bookmarkStart w:id="12" w:name="h.wwzia778wvig" w:colFirst="0" w:colLast="0"/>
      <w:bookmarkEnd w:id="12"/>
      <w:r>
        <w:rPr>
          <w:rFonts w:ascii="Times New Roman" w:eastAsia="Times New Roman" w:hAnsi="Times New Roman" w:cs="Times New Roman"/>
          <w:b/>
        </w:rPr>
        <w:t xml:space="preserve">Course Descriptions </w:t>
      </w:r>
    </w:p>
    <w:p w:rsidR="00DB42F8" w:rsidRDefault="00B27AE5">
      <w:pPr>
        <w:tabs>
          <w:tab w:val="left" w:pos="7920"/>
        </w:tabs>
        <w:spacing w:after="60"/>
        <w:ind w:left="540"/>
      </w:pPr>
      <w:r>
        <w:t>ENVI F101 – Introduction to Environmental Science (3 cr)</w:t>
      </w:r>
    </w:p>
    <w:p w:rsidR="00DB42F8" w:rsidRDefault="00B27AE5">
      <w:pPr>
        <w:tabs>
          <w:tab w:val="left" w:pos="7920"/>
        </w:tabs>
        <w:spacing w:after="60"/>
        <w:ind w:left="540"/>
      </w:pPr>
      <w:r>
        <w:t>An introduction to the interconnected topics that make up environmental science. By exploring Earth's systems, environmental questions are investigated such as how to sustainably use natural resources and the influence of population growth on ecosystems. The course takes a holistic approach to reinforce scientific principles. Key topics covered include ecosystem functions, energy, biodiversity, resource management, landscape alteration and climate change. Recommended: F100-level biology, chemistry or geology class. (3+0)</w:t>
      </w:r>
    </w:p>
    <w:p w:rsidR="00DB42F8" w:rsidRDefault="00DB42F8">
      <w:pPr>
        <w:tabs>
          <w:tab w:val="left" w:pos="7920"/>
        </w:tabs>
        <w:spacing w:after="60"/>
        <w:ind w:left="540"/>
      </w:pPr>
    </w:p>
    <w:p w:rsidR="00DB42F8" w:rsidRDefault="00B27AE5">
      <w:pPr>
        <w:tabs>
          <w:tab w:val="left" w:pos="7920"/>
        </w:tabs>
        <w:spacing w:after="60"/>
        <w:ind w:left="540"/>
      </w:pPr>
      <w:r>
        <w:t>ENVI F110 – Introduction to Water Quality I: Measurement (1 cr)</w:t>
      </w:r>
    </w:p>
    <w:p w:rsidR="00DB42F8" w:rsidRDefault="00B27AE5">
      <w:pPr>
        <w:tabs>
          <w:tab w:val="left" w:pos="7920"/>
        </w:tabs>
        <w:spacing w:after="60"/>
        <w:ind w:left="540"/>
      </w:pPr>
      <w:r>
        <w:t>Introduces students to standard water quality methods used and applies them to rural Alaska. Students will become familiar with EPA water quality standards and programs that help preserve water quality in rural communities. Key topics covered include: stream ecology, wastewater management, storm water runoff and data analysis. (</w:t>
      </w:r>
      <w:r w:rsidR="00A369FE">
        <w:t>0.5+0+0.5</w:t>
      </w:r>
      <w:r>
        <w:t>)</w:t>
      </w:r>
    </w:p>
    <w:p w:rsidR="00DB42F8" w:rsidRDefault="00DB42F8">
      <w:pPr>
        <w:tabs>
          <w:tab w:val="left" w:pos="7920"/>
        </w:tabs>
        <w:spacing w:after="60"/>
        <w:ind w:left="540"/>
      </w:pPr>
    </w:p>
    <w:p w:rsidR="00DB42F8" w:rsidRDefault="00B27AE5">
      <w:pPr>
        <w:tabs>
          <w:tab w:val="left" w:pos="7920"/>
        </w:tabs>
        <w:spacing w:after="60"/>
        <w:ind w:left="540"/>
      </w:pPr>
      <w:r>
        <w:t>ENVI F111 – Introduction to Water Quality II: Monitoring and Assessment (1 cr)</w:t>
      </w:r>
    </w:p>
    <w:p w:rsidR="00DB42F8" w:rsidRDefault="00A369FE">
      <w:pPr>
        <w:tabs>
          <w:tab w:val="left" w:pos="7920"/>
        </w:tabs>
        <w:spacing w:after="60"/>
        <w:ind w:left="540"/>
      </w:pPr>
      <w:r w:rsidRPr="00A369FE">
        <w:rPr>
          <w:rFonts w:eastAsia="Arial"/>
          <w:color w:val="auto"/>
          <w:szCs w:val="24"/>
        </w:rPr>
        <w:t>Course builds upon methods learned in ENVI 110 with emphasis placed upon data quality objectives, electronic storage of data, and information analysis and reporting.  Methods and equipment used for surface water monitoring will be introduced.  Students start the process of developing an EPA approved Quality Assurance Project Plan (QAPP) for surface water quality monitoring.</w:t>
      </w:r>
      <w:r w:rsidR="00B27AE5" w:rsidRPr="00A369FE">
        <w:rPr>
          <w:szCs w:val="24"/>
        </w:rPr>
        <w:t xml:space="preserve"> Prerequisites:</w:t>
      </w:r>
      <w:r w:rsidR="00B27AE5">
        <w:t xml:space="preserve"> ENVI F110 </w:t>
      </w:r>
      <w:r>
        <w:t xml:space="preserve"> </w:t>
      </w:r>
      <w:r w:rsidR="00B27AE5">
        <w:t>(</w:t>
      </w:r>
      <w:r>
        <w:t>1+0</w:t>
      </w:r>
      <w:r w:rsidR="00B27AE5">
        <w:t>)</w:t>
      </w:r>
    </w:p>
    <w:p w:rsidR="00DB42F8" w:rsidRDefault="00DB42F8">
      <w:pPr>
        <w:tabs>
          <w:tab w:val="left" w:pos="7920"/>
        </w:tabs>
        <w:spacing w:after="60"/>
        <w:ind w:left="540"/>
      </w:pPr>
    </w:p>
    <w:p w:rsidR="00DB42F8" w:rsidRDefault="00B27AE5">
      <w:pPr>
        <w:tabs>
          <w:tab w:val="left" w:pos="7920"/>
        </w:tabs>
        <w:spacing w:after="60"/>
        <w:ind w:left="540"/>
      </w:pPr>
      <w:r>
        <w:t>ENVI F112 – Introduction to Water Quality III: Data Quality Assurance (1 cr)</w:t>
      </w:r>
    </w:p>
    <w:p w:rsidR="00DB42F8" w:rsidRDefault="00A369FE">
      <w:pPr>
        <w:tabs>
          <w:tab w:val="left" w:pos="7920"/>
        </w:tabs>
        <w:spacing w:after="60"/>
        <w:ind w:left="540"/>
      </w:pPr>
      <w:r w:rsidRPr="00A369FE">
        <w:rPr>
          <w:bCs/>
          <w:szCs w:val="24"/>
        </w:rPr>
        <w:t xml:space="preserve">Students participating in this class will review proper use of surface water quality testing equipment and calibration and operation methods learned in ENVI 110 and ENVI 111.  Emphasis in this class will be placed on conducting data quality assurance measures that meet data quality objectives, writing and following a data Quality Assurance Project Plan (QAPP), and data analysis and reporting.  Students will continue to develop their own U.S. </w:t>
      </w:r>
      <w:r w:rsidRPr="00A369FE">
        <w:rPr>
          <w:bCs/>
          <w:szCs w:val="24"/>
        </w:rPr>
        <w:lastRenderedPageBreak/>
        <w:t>Environmental Protection Agency approved QAPP for surface water quality monitoring.</w:t>
      </w:r>
      <w:r w:rsidRPr="00620A92">
        <w:rPr>
          <w:rFonts w:ascii="Arial" w:hAnsi="Arial" w:cs="Arial"/>
          <w:bCs/>
          <w:sz w:val="22"/>
          <w:szCs w:val="22"/>
        </w:rPr>
        <w:t xml:space="preserve"> </w:t>
      </w:r>
      <w:r w:rsidR="00B27AE5">
        <w:t>Prerequisites: ENVI F110 and ENVI F</w:t>
      </w:r>
      <w:r>
        <w:t>1</w:t>
      </w:r>
      <w:r w:rsidR="00B27AE5">
        <w:t>11</w:t>
      </w:r>
      <w:r>
        <w:t xml:space="preserve"> </w:t>
      </w:r>
      <w:r w:rsidR="00B27AE5">
        <w:t xml:space="preserve"> (</w:t>
      </w:r>
      <w:r>
        <w:t>1+0</w:t>
      </w:r>
      <w:r w:rsidR="00B27AE5">
        <w:t>)</w:t>
      </w:r>
    </w:p>
    <w:p w:rsidR="00DB42F8" w:rsidRDefault="00DB42F8">
      <w:pPr>
        <w:tabs>
          <w:tab w:val="left" w:pos="7920"/>
        </w:tabs>
        <w:spacing w:after="60"/>
        <w:ind w:left="540"/>
      </w:pPr>
    </w:p>
    <w:p w:rsidR="00DB42F8" w:rsidRDefault="00B27AE5">
      <w:pPr>
        <w:tabs>
          <w:tab w:val="left" w:pos="7920"/>
        </w:tabs>
        <w:spacing w:after="60"/>
        <w:ind w:left="540"/>
      </w:pPr>
      <w:r>
        <w:t>ENVI 160 – Internship in Environmental Studies (1-2 cr)</w:t>
      </w:r>
    </w:p>
    <w:p w:rsidR="00DB42F8" w:rsidRDefault="00B27AE5">
      <w:pPr>
        <w:tabs>
          <w:tab w:val="left" w:pos="7920"/>
        </w:tabs>
        <w:spacing w:after="60"/>
        <w:ind w:left="540"/>
      </w:pPr>
      <w:r>
        <w:t>Under the guidance of a UAF Bristol Bay Campus-approved agency or business (public or private that monitors, tests, analyzes or studies the environment), students gain supervised pre-professional experience in environmental studies. The intern will explore the interdisciplinary aspects of field or laboratory research, build practical expertise and make contacts. Internships make one to ten weeks of full-time commitment to the agency or business and when completed make public presentations on the experience. Prerequisites: ENVI F101 or permission of instructor. (1-2+0)</w:t>
      </w:r>
    </w:p>
    <w:p w:rsidR="00DB42F8" w:rsidRDefault="00DB42F8">
      <w:pPr>
        <w:tabs>
          <w:tab w:val="left" w:pos="7920"/>
        </w:tabs>
        <w:spacing w:after="60"/>
        <w:ind w:left="540"/>
      </w:pPr>
    </w:p>
    <w:p w:rsidR="00DB42F8" w:rsidRDefault="00B27AE5">
      <w:pPr>
        <w:tabs>
          <w:tab w:val="left" w:pos="7920"/>
        </w:tabs>
        <w:spacing w:after="60"/>
        <w:ind w:left="540"/>
      </w:pPr>
      <w:r>
        <w:t>ABUS F183 – Advanced Job Readiness Skills (1-3 cr)</w:t>
      </w:r>
    </w:p>
    <w:p w:rsidR="00DB42F8" w:rsidRDefault="00B27AE5">
      <w:pPr>
        <w:tabs>
          <w:tab w:val="left" w:pos="7920"/>
        </w:tabs>
        <w:spacing w:after="60"/>
        <w:ind w:left="540"/>
      </w:pPr>
      <w:r>
        <w:t xml:space="preserve">Practical information necessary to help students choose meaningful employment as well as build their own employment portfolio. Materials used will allow students to learn more about themselves, engage in personal assessment and learn how this information relates to different careers. Students will complete target resumes, cover letters, follow-up letters, applications, job search strategies, mock job interviews and a professional portfolio. </w:t>
      </w:r>
      <w:r w:rsidR="00140A3A">
        <w:t xml:space="preserve">Recommended: Job Readiness. </w:t>
      </w:r>
      <w:r>
        <w:t>This class is designed for students embarking into the job market. (1-3+0)</w:t>
      </w:r>
    </w:p>
    <w:p w:rsidR="00DB42F8" w:rsidRDefault="00DB42F8">
      <w:pPr>
        <w:tabs>
          <w:tab w:val="left" w:pos="7920"/>
        </w:tabs>
        <w:spacing w:after="60"/>
        <w:ind w:left="540"/>
      </w:pPr>
    </w:p>
    <w:p w:rsidR="00DB42F8" w:rsidRDefault="00B27AE5">
      <w:pPr>
        <w:tabs>
          <w:tab w:val="left" w:pos="7920"/>
        </w:tabs>
        <w:spacing w:after="60"/>
        <w:ind w:left="540"/>
      </w:pPr>
      <w:r>
        <w:t>CIOS F150 – Computer Business Applications (1-3 cr)</w:t>
      </w:r>
    </w:p>
    <w:p w:rsidR="00DB42F8" w:rsidRDefault="00B27AE5">
      <w:pPr>
        <w:tabs>
          <w:tab w:val="left" w:pos="7920"/>
        </w:tabs>
        <w:spacing w:after="60"/>
        <w:ind w:left="540"/>
      </w:pPr>
      <w:r>
        <w:t>Designed to develop computer literacy in the use and understanding of computer systems, office productivity applications and the Internet. Topics include operating system fundamentals, file management, word processing and spreadsheet fundamentals and safe, secure and effective use of Internet technologies. (1-3+0)</w:t>
      </w:r>
    </w:p>
    <w:p w:rsidR="00DB42F8" w:rsidRDefault="00B27AE5">
      <w:pPr>
        <w:pStyle w:val="Heading3"/>
        <w:numPr>
          <w:ilvl w:val="2"/>
          <w:numId w:val="1"/>
        </w:numPr>
        <w:tabs>
          <w:tab w:val="left" w:pos="540"/>
        </w:tabs>
        <w:ind w:left="187" w:firstLine="0"/>
      </w:pPr>
      <w:bookmarkStart w:id="13" w:name="h.sv9o6qeljtex" w:colFirst="0" w:colLast="0"/>
      <w:bookmarkEnd w:id="13"/>
      <w:r>
        <w:rPr>
          <w:rFonts w:ascii="Times New Roman" w:eastAsia="Times New Roman" w:hAnsi="Times New Roman" w:cs="Times New Roman"/>
          <w:b/>
        </w:rPr>
        <w:t>Requirements for the Endorsement</w:t>
      </w:r>
    </w:p>
    <w:p w:rsidR="00DB42F8" w:rsidRDefault="00B27AE5">
      <w:pPr>
        <w:pStyle w:val="Heading4"/>
        <w:numPr>
          <w:ilvl w:val="3"/>
          <w:numId w:val="1"/>
        </w:numPr>
        <w:spacing w:before="120"/>
        <w:ind w:left="540" w:firstLine="0"/>
      </w:pPr>
      <w:bookmarkStart w:id="14" w:name="h.k0vj7f51xbts" w:colFirst="0" w:colLast="0"/>
      <w:bookmarkEnd w:id="14"/>
      <w:r>
        <w:rPr>
          <w:rFonts w:ascii="Times New Roman" w:eastAsia="Times New Roman" w:hAnsi="Times New Roman" w:cs="Times New Roman"/>
        </w:rPr>
        <w:t>Complete the following Water Quality requirements (9 to 1</w:t>
      </w:r>
      <w:r w:rsidR="00A369FE">
        <w:rPr>
          <w:rFonts w:ascii="Times New Roman" w:eastAsia="Times New Roman" w:hAnsi="Times New Roman" w:cs="Times New Roman"/>
        </w:rPr>
        <w:t>4</w:t>
      </w:r>
      <w:r>
        <w:rPr>
          <w:rFonts w:ascii="Times New Roman" w:eastAsia="Times New Roman" w:hAnsi="Times New Roman" w:cs="Times New Roman"/>
        </w:rPr>
        <w:t xml:space="preserve"> credits)</w:t>
      </w:r>
    </w:p>
    <w:p w:rsidR="00DB42F8" w:rsidRDefault="00DB42F8">
      <w:pPr>
        <w:spacing w:after="60"/>
        <w:ind w:left="720"/>
      </w:pPr>
    </w:p>
    <w:tbl>
      <w:tblPr>
        <w:tblStyle w:val="a"/>
        <w:tblW w:w="9240" w:type="dxa"/>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840"/>
        <w:gridCol w:w="6405"/>
        <w:gridCol w:w="1035"/>
      </w:tblGrid>
      <w:tr w:rsidR="00DB42F8">
        <w:tc>
          <w:tcPr>
            <w:tcW w:w="960" w:type="dxa"/>
          </w:tcPr>
          <w:p w:rsidR="00DB42F8" w:rsidRDefault="00DB42F8">
            <w:pPr>
              <w:tabs>
                <w:tab w:val="left" w:pos="7920"/>
              </w:tabs>
              <w:spacing w:after="60"/>
              <w:jc w:val="both"/>
            </w:pPr>
          </w:p>
        </w:tc>
        <w:tc>
          <w:tcPr>
            <w:tcW w:w="840" w:type="dxa"/>
          </w:tcPr>
          <w:p w:rsidR="00DB42F8" w:rsidRDefault="00B27AE5">
            <w:pPr>
              <w:tabs>
                <w:tab w:val="left" w:pos="7920"/>
              </w:tabs>
              <w:spacing w:after="60"/>
              <w:jc w:val="both"/>
            </w:pPr>
            <w:r>
              <w:rPr>
                <w:b/>
              </w:rPr>
              <w:t>#</w:t>
            </w:r>
          </w:p>
        </w:tc>
        <w:tc>
          <w:tcPr>
            <w:tcW w:w="6405" w:type="dxa"/>
          </w:tcPr>
          <w:p w:rsidR="00DB42F8" w:rsidRDefault="00B27AE5">
            <w:pPr>
              <w:tabs>
                <w:tab w:val="left" w:pos="7920"/>
              </w:tabs>
              <w:spacing w:after="60"/>
              <w:jc w:val="both"/>
            </w:pPr>
            <w:r>
              <w:rPr>
                <w:b/>
              </w:rPr>
              <w:t>Course Title</w:t>
            </w:r>
          </w:p>
        </w:tc>
        <w:tc>
          <w:tcPr>
            <w:tcW w:w="1035" w:type="dxa"/>
          </w:tcPr>
          <w:p w:rsidR="00DB42F8" w:rsidRDefault="00B27AE5">
            <w:pPr>
              <w:tabs>
                <w:tab w:val="left" w:pos="7920"/>
              </w:tabs>
              <w:spacing w:after="60"/>
              <w:jc w:val="both"/>
            </w:pPr>
            <w:r>
              <w:rPr>
                <w:b/>
              </w:rPr>
              <w:t>Credits</w:t>
            </w:r>
          </w:p>
        </w:tc>
      </w:tr>
      <w:tr w:rsidR="00DB42F8">
        <w:tc>
          <w:tcPr>
            <w:tcW w:w="960" w:type="dxa"/>
          </w:tcPr>
          <w:p w:rsidR="00DB42F8" w:rsidRDefault="00B27AE5">
            <w:pPr>
              <w:tabs>
                <w:tab w:val="left" w:pos="7920"/>
              </w:tabs>
              <w:spacing w:after="60"/>
              <w:jc w:val="both"/>
            </w:pPr>
            <w:r>
              <w:t>ENVI</w:t>
            </w:r>
          </w:p>
        </w:tc>
        <w:tc>
          <w:tcPr>
            <w:tcW w:w="840" w:type="dxa"/>
          </w:tcPr>
          <w:p w:rsidR="00DB42F8" w:rsidRDefault="00B27AE5">
            <w:pPr>
              <w:tabs>
                <w:tab w:val="left" w:pos="7920"/>
              </w:tabs>
              <w:spacing w:after="60"/>
              <w:jc w:val="both"/>
            </w:pPr>
            <w:r>
              <w:t>F101</w:t>
            </w:r>
          </w:p>
        </w:tc>
        <w:tc>
          <w:tcPr>
            <w:tcW w:w="6405" w:type="dxa"/>
          </w:tcPr>
          <w:p w:rsidR="00DB42F8" w:rsidRDefault="00B27AE5">
            <w:pPr>
              <w:tabs>
                <w:tab w:val="left" w:pos="7920"/>
              </w:tabs>
              <w:spacing w:after="60"/>
              <w:jc w:val="both"/>
            </w:pPr>
            <w:r>
              <w:t>Introduction to Environmental Studies</w:t>
            </w:r>
          </w:p>
        </w:tc>
        <w:tc>
          <w:tcPr>
            <w:tcW w:w="1035" w:type="dxa"/>
          </w:tcPr>
          <w:p w:rsidR="00DB42F8" w:rsidRDefault="00B27AE5">
            <w:pPr>
              <w:tabs>
                <w:tab w:val="left" w:pos="7920"/>
              </w:tabs>
              <w:spacing w:after="60"/>
              <w:jc w:val="center"/>
            </w:pPr>
            <w:r>
              <w:t>3</w:t>
            </w:r>
          </w:p>
        </w:tc>
      </w:tr>
      <w:tr w:rsidR="00DB42F8">
        <w:tc>
          <w:tcPr>
            <w:tcW w:w="960" w:type="dxa"/>
          </w:tcPr>
          <w:p w:rsidR="00DB42F8" w:rsidRDefault="00B27AE5">
            <w:pPr>
              <w:tabs>
                <w:tab w:val="left" w:pos="7920"/>
              </w:tabs>
              <w:spacing w:after="60"/>
              <w:jc w:val="both"/>
            </w:pPr>
            <w:r>
              <w:t>ENVI</w:t>
            </w:r>
          </w:p>
        </w:tc>
        <w:tc>
          <w:tcPr>
            <w:tcW w:w="840" w:type="dxa"/>
          </w:tcPr>
          <w:p w:rsidR="00DB42F8" w:rsidRDefault="00B27AE5">
            <w:pPr>
              <w:tabs>
                <w:tab w:val="left" w:pos="7920"/>
              </w:tabs>
              <w:spacing w:after="60"/>
              <w:jc w:val="both"/>
            </w:pPr>
            <w:r>
              <w:t>F110</w:t>
            </w:r>
          </w:p>
        </w:tc>
        <w:tc>
          <w:tcPr>
            <w:tcW w:w="6405" w:type="dxa"/>
          </w:tcPr>
          <w:p w:rsidR="00DB42F8" w:rsidRDefault="00B27AE5">
            <w:pPr>
              <w:tabs>
                <w:tab w:val="left" w:pos="7920"/>
              </w:tabs>
              <w:spacing w:after="60"/>
              <w:jc w:val="both"/>
            </w:pPr>
            <w:r>
              <w:t>Introduction to Water Quality I: Measurement and Calibration</w:t>
            </w:r>
          </w:p>
        </w:tc>
        <w:tc>
          <w:tcPr>
            <w:tcW w:w="1035" w:type="dxa"/>
          </w:tcPr>
          <w:p w:rsidR="00DB42F8" w:rsidRDefault="00B27AE5">
            <w:pPr>
              <w:tabs>
                <w:tab w:val="left" w:pos="7920"/>
              </w:tabs>
              <w:spacing w:after="60"/>
              <w:jc w:val="center"/>
            </w:pPr>
            <w:r>
              <w:t>1</w:t>
            </w:r>
          </w:p>
        </w:tc>
      </w:tr>
      <w:tr w:rsidR="00DB42F8">
        <w:tc>
          <w:tcPr>
            <w:tcW w:w="960" w:type="dxa"/>
          </w:tcPr>
          <w:p w:rsidR="00DB42F8" w:rsidRDefault="00B27AE5">
            <w:pPr>
              <w:tabs>
                <w:tab w:val="left" w:pos="7920"/>
              </w:tabs>
              <w:spacing w:after="60"/>
              <w:jc w:val="both"/>
            </w:pPr>
            <w:r>
              <w:t>ENVI</w:t>
            </w:r>
          </w:p>
        </w:tc>
        <w:tc>
          <w:tcPr>
            <w:tcW w:w="840" w:type="dxa"/>
          </w:tcPr>
          <w:p w:rsidR="00DB42F8" w:rsidRDefault="00B27AE5">
            <w:pPr>
              <w:tabs>
                <w:tab w:val="left" w:pos="7920"/>
              </w:tabs>
              <w:spacing w:after="60"/>
              <w:jc w:val="both"/>
            </w:pPr>
            <w:r>
              <w:t>F111</w:t>
            </w:r>
          </w:p>
        </w:tc>
        <w:tc>
          <w:tcPr>
            <w:tcW w:w="6405" w:type="dxa"/>
          </w:tcPr>
          <w:p w:rsidR="00DB42F8" w:rsidRDefault="00B27AE5">
            <w:pPr>
              <w:tabs>
                <w:tab w:val="left" w:pos="7920"/>
              </w:tabs>
              <w:spacing w:after="60"/>
              <w:jc w:val="both"/>
            </w:pPr>
            <w:r>
              <w:t>Introduction to Water Quality II: Monitoring and Assessment</w:t>
            </w:r>
          </w:p>
        </w:tc>
        <w:tc>
          <w:tcPr>
            <w:tcW w:w="1035" w:type="dxa"/>
          </w:tcPr>
          <w:p w:rsidR="00DB42F8" w:rsidRDefault="00B27AE5">
            <w:pPr>
              <w:tabs>
                <w:tab w:val="left" w:pos="7920"/>
              </w:tabs>
              <w:spacing w:after="60"/>
              <w:jc w:val="center"/>
            </w:pPr>
            <w:r>
              <w:t>1</w:t>
            </w:r>
          </w:p>
        </w:tc>
      </w:tr>
      <w:tr w:rsidR="00DB42F8">
        <w:tc>
          <w:tcPr>
            <w:tcW w:w="960" w:type="dxa"/>
          </w:tcPr>
          <w:p w:rsidR="00DB42F8" w:rsidRDefault="00B27AE5">
            <w:pPr>
              <w:tabs>
                <w:tab w:val="left" w:pos="7920"/>
              </w:tabs>
              <w:spacing w:after="60"/>
              <w:jc w:val="both"/>
            </w:pPr>
            <w:r>
              <w:t>ENVI</w:t>
            </w:r>
          </w:p>
        </w:tc>
        <w:tc>
          <w:tcPr>
            <w:tcW w:w="840" w:type="dxa"/>
          </w:tcPr>
          <w:p w:rsidR="00DB42F8" w:rsidRDefault="00B27AE5">
            <w:pPr>
              <w:tabs>
                <w:tab w:val="left" w:pos="7920"/>
              </w:tabs>
              <w:spacing w:after="60"/>
              <w:jc w:val="both"/>
            </w:pPr>
            <w:r>
              <w:t>F112</w:t>
            </w:r>
          </w:p>
        </w:tc>
        <w:tc>
          <w:tcPr>
            <w:tcW w:w="6405" w:type="dxa"/>
          </w:tcPr>
          <w:p w:rsidR="00DB42F8" w:rsidRDefault="00B27AE5">
            <w:pPr>
              <w:tabs>
                <w:tab w:val="left" w:pos="7920"/>
              </w:tabs>
              <w:spacing w:after="60"/>
              <w:jc w:val="both"/>
            </w:pPr>
            <w:r>
              <w:t xml:space="preserve">Introduction to Water Quality III: Data Quality Assurance </w:t>
            </w:r>
          </w:p>
        </w:tc>
        <w:tc>
          <w:tcPr>
            <w:tcW w:w="1035" w:type="dxa"/>
          </w:tcPr>
          <w:p w:rsidR="00DB42F8" w:rsidRDefault="00B27AE5">
            <w:pPr>
              <w:tabs>
                <w:tab w:val="left" w:pos="7920"/>
              </w:tabs>
              <w:spacing w:after="60"/>
              <w:jc w:val="center"/>
            </w:pPr>
            <w:r>
              <w:t>1</w:t>
            </w:r>
          </w:p>
        </w:tc>
      </w:tr>
      <w:tr w:rsidR="00DB42F8">
        <w:tc>
          <w:tcPr>
            <w:tcW w:w="960" w:type="dxa"/>
          </w:tcPr>
          <w:p w:rsidR="00DB42F8" w:rsidRDefault="00B27AE5">
            <w:pPr>
              <w:tabs>
                <w:tab w:val="left" w:pos="7920"/>
              </w:tabs>
              <w:spacing w:after="60"/>
              <w:jc w:val="both"/>
            </w:pPr>
            <w:r>
              <w:t>ENVI</w:t>
            </w:r>
          </w:p>
        </w:tc>
        <w:tc>
          <w:tcPr>
            <w:tcW w:w="840" w:type="dxa"/>
          </w:tcPr>
          <w:p w:rsidR="00DB42F8" w:rsidRDefault="00B27AE5">
            <w:pPr>
              <w:tabs>
                <w:tab w:val="left" w:pos="7920"/>
              </w:tabs>
              <w:spacing w:after="60"/>
              <w:jc w:val="both"/>
            </w:pPr>
            <w:r>
              <w:t>F160</w:t>
            </w:r>
          </w:p>
        </w:tc>
        <w:tc>
          <w:tcPr>
            <w:tcW w:w="6405" w:type="dxa"/>
          </w:tcPr>
          <w:p w:rsidR="00DB42F8" w:rsidRDefault="00B27AE5">
            <w:pPr>
              <w:tabs>
                <w:tab w:val="left" w:pos="7920"/>
              </w:tabs>
              <w:spacing w:after="60"/>
              <w:jc w:val="both"/>
            </w:pPr>
            <w:r>
              <w:t>Internship in Environmental Studies</w:t>
            </w:r>
          </w:p>
        </w:tc>
        <w:tc>
          <w:tcPr>
            <w:tcW w:w="1035" w:type="dxa"/>
          </w:tcPr>
          <w:p w:rsidR="00DB42F8" w:rsidRDefault="00B27AE5">
            <w:pPr>
              <w:tabs>
                <w:tab w:val="left" w:pos="7920"/>
              </w:tabs>
              <w:spacing w:after="60"/>
              <w:jc w:val="center"/>
            </w:pPr>
            <w:r>
              <w:t>1-2</w:t>
            </w:r>
          </w:p>
        </w:tc>
      </w:tr>
      <w:tr w:rsidR="00DB42F8">
        <w:tc>
          <w:tcPr>
            <w:tcW w:w="960" w:type="dxa"/>
          </w:tcPr>
          <w:p w:rsidR="00DB42F8" w:rsidRDefault="00B27AE5">
            <w:pPr>
              <w:tabs>
                <w:tab w:val="left" w:pos="7920"/>
              </w:tabs>
              <w:spacing w:after="60"/>
              <w:jc w:val="both"/>
            </w:pPr>
            <w:r>
              <w:t>ABUS</w:t>
            </w:r>
          </w:p>
        </w:tc>
        <w:tc>
          <w:tcPr>
            <w:tcW w:w="840" w:type="dxa"/>
          </w:tcPr>
          <w:p w:rsidR="00DB42F8" w:rsidRDefault="00B27AE5">
            <w:pPr>
              <w:tabs>
                <w:tab w:val="left" w:pos="7920"/>
              </w:tabs>
              <w:spacing w:after="60"/>
              <w:jc w:val="both"/>
            </w:pPr>
            <w:r>
              <w:t xml:space="preserve">F183 </w:t>
            </w:r>
          </w:p>
        </w:tc>
        <w:tc>
          <w:tcPr>
            <w:tcW w:w="6405" w:type="dxa"/>
          </w:tcPr>
          <w:p w:rsidR="00DB42F8" w:rsidRDefault="00B27AE5">
            <w:pPr>
              <w:tabs>
                <w:tab w:val="left" w:pos="7920"/>
              </w:tabs>
              <w:spacing w:after="60"/>
              <w:jc w:val="both"/>
            </w:pPr>
            <w:r>
              <w:t>Advanced Job Readiness Skills</w:t>
            </w:r>
          </w:p>
        </w:tc>
        <w:tc>
          <w:tcPr>
            <w:tcW w:w="1035" w:type="dxa"/>
          </w:tcPr>
          <w:p w:rsidR="00DB42F8" w:rsidRDefault="00B27AE5">
            <w:pPr>
              <w:tabs>
                <w:tab w:val="left" w:pos="7920"/>
              </w:tabs>
              <w:spacing w:after="60"/>
              <w:jc w:val="center"/>
            </w:pPr>
            <w:r>
              <w:t>1-3</w:t>
            </w:r>
          </w:p>
        </w:tc>
      </w:tr>
      <w:tr w:rsidR="00DB42F8">
        <w:tc>
          <w:tcPr>
            <w:tcW w:w="960" w:type="dxa"/>
          </w:tcPr>
          <w:p w:rsidR="00DB42F8" w:rsidRDefault="00B27AE5">
            <w:pPr>
              <w:tabs>
                <w:tab w:val="left" w:pos="7920"/>
              </w:tabs>
              <w:spacing w:after="60"/>
              <w:jc w:val="both"/>
            </w:pPr>
            <w:r>
              <w:t xml:space="preserve">CIOS </w:t>
            </w:r>
          </w:p>
        </w:tc>
        <w:tc>
          <w:tcPr>
            <w:tcW w:w="840" w:type="dxa"/>
          </w:tcPr>
          <w:p w:rsidR="00DB42F8" w:rsidRDefault="00B27AE5">
            <w:pPr>
              <w:tabs>
                <w:tab w:val="left" w:pos="7920"/>
              </w:tabs>
              <w:spacing w:after="60"/>
              <w:jc w:val="both"/>
            </w:pPr>
            <w:r>
              <w:t>F150</w:t>
            </w:r>
          </w:p>
        </w:tc>
        <w:tc>
          <w:tcPr>
            <w:tcW w:w="6405" w:type="dxa"/>
          </w:tcPr>
          <w:p w:rsidR="00DB42F8" w:rsidRDefault="00B27AE5">
            <w:pPr>
              <w:tabs>
                <w:tab w:val="left" w:pos="7920"/>
              </w:tabs>
              <w:spacing w:after="60"/>
              <w:jc w:val="both"/>
            </w:pPr>
            <w:r>
              <w:t>Computer Business Applications</w:t>
            </w:r>
          </w:p>
        </w:tc>
        <w:tc>
          <w:tcPr>
            <w:tcW w:w="1035" w:type="dxa"/>
          </w:tcPr>
          <w:p w:rsidR="00DB42F8" w:rsidRDefault="00B27AE5">
            <w:pPr>
              <w:tabs>
                <w:tab w:val="left" w:pos="7920"/>
              </w:tabs>
              <w:spacing w:after="60"/>
              <w:jc w:val="center"/>
            </w:pPr>
            <w:r>
              <w:t>1-3</w:t>
            </w:r>
          </w:p>
        </w:tc>
      </w:tr>
      <w:tr w:rsidR="00DB42F8">
        <w:tc>
          <w:tcPr>
            <w:tcW w:w="960" w:type="dxa"/>
          </w:tcPr>
          <w:p w:rsidR="00DB42F8" w:rsidRDefault="00DB42F8">
            <w:pPr>
              <w:tabs>
                <w:tab w:val="left" w:pos="7920"/>
              </w:tabs>
              <w:spacing w:after="60"/>
              <w:jc w:val="both"/>
            </w:pPr>
          </w:p>
        </w:tc>
        <w:tc>
          <w:tcPr>
            <w:tcW w:w="840" w:type="dxa"/>
          </w:tcPr>
          <w:p w:rsidR="00DB42F8" w:rsidRDefault="00DB42F8">
            <w:pPr>
              <w:tabs>
                <w:tab w:val="left" w:pos="7920"/>
              </w:tabs>
              <w:spacing w:after="60"/>
              <w:jc w:val="both"/>
            </w:pPr>
          </w:p>
        </w:tc>
        <w:tc>
          <w:tcPr>
            <w:tcW w:w="6405" w:type="dxa"/>
          </w:tcPr>
          <w:p w:rsidR="00DB42F8" w:rsidRDefault="00B27AE5">
            <w:pPr>
              <w:tabs>
                <w:tab w:val="left" w:pos="7920"/>
              </w:tabs>
              <w:spacing w:after="60"/>
              <w:jc w:val="both"/>
            </w:pPr>
            <w:r>
              <w:rPr>
                <w:b/>
              </w:rPr>
              <w:t>Total</w:t>
            </w:r>
          </w:p>
        </w:tc>
        <w:tc>
          <w:tcPr>
            <w:tcW w:w="1035" w:type="dxa"/>
          </w:tcPr>
          <w:p w:rsidR="00DB42F8" w:rsidRDefault="00B27AE5">
            <w:pPr>
              <w:tabs>
                <w:tab w:val="left" w:pos="7920"/>
              </w:tabs>
              <w:spacing w:after="60"/>
              <w:jc w:val="center"/>
            </w:pPr>
            <w:r>
              <w:rPr>
                <w:b/>
              </w:rPr>
              <w:t>9-14</w:t>
            </w:r>
          </w:p>
        </w:tc>
      </w:tr>
    </w:tbl>
    <w:p w:rsidR="00DB42F8" w:rsidRDefault="00DB42F8">
      <w:pPr>
        <w:spacing w:after="60"/>
        <w:ind w:left="540"/>
      </w:pPr>
    </w:p>
    <w:p w:rsidR="00DB42F8" w:rsidRDefault="00DB42F8">
      <w:pPr>
        <w:tabs>
          <w:tab w:val="left" w:pos="7920"/>
        </w:tabs>
        <w:spacing w:after="60"/>
        <w:ind w:left="1080"/>
        <w:jc w:val="both"/>
      </w:pPr>
    </w:p>
    <w:p w:rsidR="00DB42F8" w:rsidRDefault="00DB42F8">
      <w:pPr>
        <w:pStyle w:val="Heading4"/>
        <w:spacing w:after="240"/>
      </w:pPr>
    </w:p>
    <w:p w:rsidR="00DB42F8" w:rsidRDefault="00B27AE5">
      <w:pPr>
        <w:pStyle w:val="Heading4"/>
        <w:spacing w:after="240"/>
        <w:ind w:left="1166"/>
      </w:pPr>
      <w:bookmarkStart w:id="15" w:name="h.xgbykvt0xm9v" w:colFirst="0" w:colLast="0"/>
      <w:bookmarkEnd w:id="15"/>
      <w:r>
        <w:rPr>
          <w:rFonts w:ascii="Times New Roman" w:eastAsia="Times New Roman" w:hAnsi="Times New Roman" w:cs="Times New Roman"/>
        </w:rPr>
        <w:t>Sample Course of Study for the Occupational Endorsement in Basic Water Quality</w:t>
      </w:r>
    </w:p>
    <w:p w:rsidR="00DB42F8" w:rsidRDefault="00B27AE5">
      <w:pPr>
        <w:keepNext/>
        <w:spacing w:after="60"/>
        <w:ind w:left="547"/>
        <w:jc w:val="center"/>
      </w:pPr>
      <w:r>
        <w:rPr>
          <w:b/>
          <w:u w:val="single"/>
        </w:rPr>
        <w:t>Fall</w:t>
      </w:r>
    </w:p>
    <w:p w:rsidR="00DB42F8" w:rsidRDefault="00B27AE5">
      <w:pPr>
        <w:tabs>
          <w:tab w:val="left" w:pos="2880"/>
        </w:tabs>
        <w:ind w:left="540"/>
        <w:jc w:val="center"/>
      </w:pPr>
      <w:r>
        <w:t>ENVI  110</w:t>
      </w:r>
      <w:r>
        <w:tab/>
        <w:t>1 credit</w:t>
      </w:r>
    </w:p>
    <w:p w:rsidR="00DB42F8" w:rsidRDefault="00B27AE5">
      <w:pPr>
        <w:tabs>
          <w:tab w:val="left" w:pos="2880"/>
        </w:tabs>
        <w:spacing w:after="60"/>
        <w:ind w:left="540"/>
        <w:jc w:val="center"/>
      </w:pPr>
      <w:r>
        <w:t>ABUS 183</w:t>
      </w:r>
      <w:r>
        <w:tab/>
        <w:t>1-2 credits</w:t>
      </w:r>
    </w:p>
    <w:p w:rsidR="00DB42F8" w:rsidRDefault="00B27AE5">
      <w:pPr>
        <w:tabs>
          <w:tab w:val="left" w:pos="2880"/>
        </w:tabs>
        <w:spacing w:after="60"/>
        <w:ind w:left="540"/>
        <w:jc w:val="center"/>
      </w:pPr>
      <w:r>
        <w:t>ENVI 101</w:t>
      </w:r>
      <w:r>
        <w:tab/>
        <w:t>3 credits</w:t>
      </w:r>
    </w:p>
    <w:p w:rsidR="00DB42F8" w:rsidRDefault="00B27AE5">
      <w:pPr>
        <w:tabs>
          <w:tab w:val="left" w:pos="2880"/>
        </w:tabs>
        <w:spacing w:after="60"/>
        <w:ind w:left="540"/>
        <w:jc w:val="center"/>
      </w:pPr>
      <w:r>
        <w:rPr>
          <w:b/>
          <w:u w:val="single"/>
        </w:rPr>
        <w:t>Spring</w:t>
      </w:r>
    </w:p>
    <w:p w:rsidR="00DB42F8" w:rsidRDefault="00B27AE5">
      <w:pPr>
        <w:tabs>
          <w:tab w:val="left" w:pos="2880"/>
        </w:tabs>
        <w:spacing w:after="60"/>
        <w:ind w:left="540"/>
        <w:jc w:val="center"/>
      </w:pPr>
      <w:r>
        <w:t>ENVI 111</w:t>
      </w:r>
      <w:r>
        <w:tab/>
        <w:t>1 credits</w:t>
      </w:r>
    </w:p>
    <w:p w:rsidR="00DB42F8" w:rsidRDefault="00B27AE5">
      <w:pPr>
        <w:tabs>
          <w:tab w:val="left" w:pos="2880"/>
        </w:tabs>
        <w:spacing w:after="60"/>
        <w:ind w:left="540"/>
        <w:jc w:val="center"/>
      </w:pPr>
      <w:r>
        <w:t>ENVI 112</w:t>
      </w:r>
      <w:r>
        <w:tab/>
        <w:t>1 credit</w:t>
      </w:r>
    </w:p>
    <w:p w:rsidR="00DB42F8" w:rsidRDefault="00B27AE5">
      <w:pPr>
        <w:tabs>
          <w:tab w:val="left" w:pos="2880"/>
        </w:tabs>
        <w:spacing w:after="60"/>
        <w:ind w:left="540"/>
        <w:jc w:val="center"/>
      </w:pPr>
      <w:r>
        <w:t>CIOS 150</w:t>
      </w:r>
      <w:r>
        <w:tab/>
        <w:t>1-3 credits</w:t>
      </w:r>
    </w:p>
    <w:p w:rsidR="00DB42F8" w:rsidRDefault="00B27AE5">
      <w:pPr>
        <w:tabs>
          <w:tab w:val="left" w:pos="2880"/>
        </w:tabs>
        <w:spacing w:after="60"/>
        <w:ind w:left="540"/>
        <w:jc w:val="center"/>
      </w:pPr>
      <w:r>
        <w:t>ENVI 160</w:t>
      </w:r>
      <w:r>
        <w:tab/>
        <w:t>1-2 credits</w:t>
      </w:r>
    </w:p>
    <w:p w:rsidR="00DB42F8" w:rsidRDefault="00DB42F8">
      <w:pPr>
        <w:tabs>
          <w:tab w:val="left" w:pos="2880"/>
        </w:tabs>
        <w:spacing w:after="60"/>
        <w:ind w:left="540"/>
        <w:jc w:val="center"/>
      </w:pPr>
    </w:p>
    <w:p w:rsidR="00DB42F8" w:rsidRDefault="00B27AE5">
      <w:pPr>
        <w:tabs>
          <w:tab w:val="left" w:pos="2160"/>
        </w:tabs>
        <w:spacing w:after="60"/>
        <w:ind w:left="540"/>
      </w:pPr>
      <w:r>
        <w:rPr>
          <w:b/>
        </w:rPr>
        <w:t xml:space="preserve">TOTAL = </w:t>
      </w:r>
      <w:r>
        <w:rPr>
          <w:b/>
          <w:u w:val="single"/>
        </w:rPr>
        <w:t>9 to 14 credits</w:t>
      </w:r>
      <w:r>
        <w:t xml:space="preserve"> for completion of an Occupational Endorsement in Water Quality</w:t>
      </w:r>
    </w:p>
    <w:p w:rsidR="00DB42F8" w:rsidRDefault="00DB42F8">
      <w:pPr>
        <w:spacing w:after="120"/>
        <w:ind w:left="360"/>
        <w:jc w:val="center"/>
      </w:pPr>
    </w:p>
    <w:p w:rsidR="00DB42F8" w:rsidRDefault="00B27AE5">
      <w:pPr>
        <w:spacing w:after="120"/>
        <w:ind w:left="360"/>
        <w:jc w:val="center"/>
      </w:pPr>
      <w:r>
        <w:rPr>
          <w:b/>
        </w:rPr>
        <w:t>3-Year Cycle of Course Offerings</w:t>
      </w:r>
    </w:p>
    <w:p w:rsidR="00DB42F8" w:rsidRDefault="00DB42F8"/>
    <w:tbl>
      <w:tblPr>
        <w:tblStyle w:val="a0"/>
        <w:tblW w:w="9555" w:type="dxa"/>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0"/>
        <w:gridCol w:w="750"/>
        <w:gridCol w:w="900"/>
        <w:gridCol w:w="1065"/>
        <w:gridCol w:w="735"/>
        <w:gridCol w:w="900"/>
        <w:gridCol w:w="1095"/>
        <w:gridCol w:w="765"/>
        <w:gridCol w:w="930"/>
        <w:gridCol w:w="1095"/>
      </w:tblGrid>
      <w:tr w:rsidR="00DB42F8">
        <w:trPr>
          <w:trHeight w:val="540"/>
        </w:trPr>
        <w:tc>
          <w:tcPr>
            <w:tcW w:w="1320" w:type="dxa"/>
            <w:tcBorders>
              <w:bottom w:val="single" w:sz="4" w:space="0" w:color="000000"/>
            </w:tcBorders>
            <w:vAlign w:val="bottom"/>
          </w:tcPr>
          <w:p w:rsidR="00DB42F8" w:rsidRDefault="00B27AE5">
            <w:pPr>
              <w:jc w:val="center"/>
            </w:pPr>
            <w:r>
              <w:rPr>
                <w:b/>
              </w:rPr>
              <w:t>COURSE</w:t>
            </w:r>
          </w:p>
        </w:tc>
        <w:tc>
          <w:tcPr>
            <w:tcW w:w="750" w:type="dxa"/>
            <w:tcBorders>
              <w:bottom w:val="single" w:sz="4" w:space="0" w:color="000000"/>
            </w:tcBorders>
            <w:vAlign w:val="bottom"/>
          </w:tcPr>
          <w:p w:rsidR="00DB42F8" w:rsidRDefault="00B27AE5">
            <w:pPr>
              <w:jc w:val="center"/>
            </w:pPr>
            <w:r>
              <w:rPr>
                <w:b/>
                <w:sz w:val="22"/>
              </w:rPr>
              <w:t>Fall</w:t>
            </w:r>
          </w:p>
          <w:p w:rsidR="00DB42F8" w:rsidRDefault="00B27AE5">
            <w:pPr>
              <w:jc w:val="center"/>
            </w:pPr>
            <w:r>
              <w:rPr>
                <w:b/>
                <w:sz w:val="22"/>
              </w:rPr>
              <w:t>2014</w:t>
            </w:r>
          </w:p>
        </w:tc>
        <w:tc>
          <w:tcPr>
            <w:tcW w:w="900" w:type="dxa"/>
            <w:tcBorders>
              <w:bottom w:val="single" w:sz="4" w:space="0" w:color="000000"/>
            </w:tcBorders>
            <w:vAlign w:val="bottom"/>
          </w:tcPr>
          <w:p w:rsidR="00DB42F8" w:rsidRDefault="00B27AE5">
            <w:pPr>
              <w:jc w:val="center"/>
            </w:pPr>
            <w:r>
              <w:rPr>
                <w:b/>
                <w:sz w:val="22"/>
              </w:rPr>
              <w:t>Spring</w:t>
            </w:r>
          </w:p>
          <w:p w:rsidR="00DB42F8" w:rsidRDefault="00B27AE5">
            <w:pPr>
              <w:jc w:val="center"/>
            </w:pPr>
            <w:r>
              <w:rPr>
                <w:b/>
                <w:sz w:val="22"/>
              </w:rPr>
              <w:t>2014</w:t>
            </w:r>
          </w:p>
        </w:tc>
        <w:tc>
          <w:tcPr>
            <w:tcW w:w="1065" w:type="dxa"/>
            <w:tcBorders>
              <w:bottom w:val="single" w:sz="4" w:space="0" w:color="000000"/>
            </w:tcBorders>
          </w:tcPr>
          <w:p w:rsidR="00DB42F8" w:rsidRDefault="00B27AE5">
            <w:pPr>
              <w:jc w:val="center"/>
            </w:pPr>
            <w:r>
              <w:rPr>
                <w:b/>
                <w:sz w:val="22"/>
              </w:rPr>
              <w:t>Summer</w:t>
            </w:r>
          </w:p>
          <w:p w:rsidR="00DB42F8" w:rsidRDefault="00B27AE5">
            <w:pPr>
              <w:jc w:val="center"/>
            </w:pPr>
            <w:r>
              <w:rPr>
                <w:b/>
                <w:sz w:val="22"/>
              </w:rPr>
              <w:t>2014</w:t>
            </w:r>
          </w:p>
        </w:tc>
        <w:tc>
          <w:tcPr>
            <w:tcW w:w="735" w:type="dxa"/>
            <w:tcBorders>
              <w:bottom w:val="single" w:sz="4" w:space="0" w:color="000000"/>
            </w:tcBorders>
            <w:vAlign w:val="bottom"/>
          </w:tcPr>
          <w:p w:rsidR="00DB42F8" w:rsidRDefault="00B27AE5">
            <w:pPr>
              <w:jc w:val="center"/>
            </w:pPr>
            <w:r>
              <w:rPr>
                <w:b/>
                <w:sz w:val="22"/>
              </w:rPr>
              <w:t>Fall</w:t>
            </w:r>
          </w:p>
          <w:p w:rsidR="00DB42F8" w:rsidRDefault="00B27AE5">
            <w:pPr>
              <w:jc w:val="center"/>
            </w:pPr>
            <w:r>
              <w:rPr>
                <w:b/>
                <w:sz w:val="22"/>
              </w:rPr>
              <w:t>2015</w:t>
            </w:r>
          </w:p>
        </w:tc>
        <w:tc>
          <w:tcPr>
            <w:tcW w:w="900" w:type="dxa"/>
            <w:tcBorders>
              <w:bottom w:val="single" w:sz="4" w:space="0" w:color="000000"/>
            </w:tcBorders>
            <w:vAlign w:val="bottom"/>
          </w:tcPr>
          <w:p w:rsidR="00DB42F8" w:rsidRDefault="00B27AE5">
            <w:pPr>
              <w:jc w:val="center"/>
            </w:pPr>
            <w:r>
              <w:rPr>
                <w:b/>
                <w:sz w:val="22"/>
              </w:rPr>
              <w:t>Spring</w:t>
            </w:r>
          </w:p>
          <w:p w:rsidR="00DB42F8" w:rsidRDefault="00B27AE5">
            <w:pPr>
              <w:jc w:val="center"/>
            </w:pPr>
            <w:r>
              <w:rPr>
                <w:b/>
                <w:sz w:val="22"/>
              </w:rPr>
              <w:t>2015</w:t>
            </w:r>
          </w:p>
        </w:tc>
        <w:tc>
          <w:tcPr>
            <w:tcW w:w="1095" w:type="dxa"/>
            <w:tcBorders>
              <w:bottom w:val="single" w:sz="4" w:space="0" w:color="000000"/>
            </w:tcBorders>
          </w:tcPr>
          <w:p w:rsidR="00DB42F8" w:rsidRDefault="00B27AE5">
            <w:pPr>
              <w:jc w:val="center"/>
            </w:pPr>
            <w:r>
              <w:rPr>
                <w:b/>
                <w:sz w:val="22"/>
              </w:rPr>
              <w:t>Summer</w:t>
            </w:r>
          </w:p>
          <w:p w:rsidR="00DB42F8" w:rsidRDefault="00B27AE5">
            <w:pPr>
              <w:jc w:val="center"/>
            </w:pPr>
            <w:r>
              <w:rPr>
                <w:b/>
                <w:sz w:val="22"/>
              </w:rPr>
              <w:t>2015</w:t>
            </w:r>
          </w:p>
        </w:tc>
        <w:tc>
          <w:tcPr>
            <w:tcW w:w="765" w:type="dxa"/>
            <w:tcBorders>
              <w:bottom w:val="single" w:sz="4" w:space="0" w:color="000000"/>
            </w:tcBorders>
            <w:vAlign w:val="bottom"/>
          </w:tcPr>
          <w:p w:rsidR="00DB42F8" w:rsidRDefault="00B27AE5">
            <w:pPr>
              <w:jc w:val="center"/>
            </w:pPr>
            <w:r>
              <w:rPr>
                <w:b/>
                <w:sz w:val="22"/>
              </w:rPr>
              <w:t>Fall</w:t>
            </w:r>
          </w:p>
          <w:p w:rsidR="00DB42F8" w:rsidRDefault="00B27AE5">
            <w:pPr>
              <w:jc w:val="center"/>
            </w:pPr>
            <w:r>
              <w:rPr>
                <w:b/>
                <w:sz w:val="22"/>
              </w:rPr>
              <w:t>2016</w:t>
            </w:r>
          </w:p>
        </w:tc>
        <w:tc>
          <w:tcPr>
            <w:tcW w:w="930" w:type="dxa"/>
            <w:tcBorders>
              <w:bottom w:val="single" w:sz="4" w:space="0" w:color="000000"/>
            </w:tcBorders>
            <w:vAlign w:val="bottom"/>
          </w:tcPr>
          <w:p w:rsidR="00DB42F8" w:rsidRDefault="00B27AE5">
            <w:pPr>
              <w:jc w:val="center"/>
            </w:pPr>
            <w:r>
              <w:rPr>
                <w:b/>
                <w:sz w:val="22"/>
              </w:rPr>
              <w:t>Spring</w:t>
            </w:r>
          </w:p>
          <w:p w:rsidR="00DB42F8" w:rsidRDefault="00B27AE5">
            <w:pPr>
              <w:jc w:val="center"/>
            </w:pPr>
            <w:r>
              <w:rPr>
                <w:b/>
                <w:sz w:val="22"/>
              </w:rPr>
              <w:t>2016</w:t>
            </w:r>
          </w:p>
        </w:tc>
        <w:tc>
          <w:tcPr>
            <w:tcW w:w="1095" w:type="dxa"/>
            <w:tcBorders>
              <w:bottom w:val="single" w:sz="4" w:space="0" w:color="000000"/>
            </w:tcBorders>
          </w:tcPr>
          <w:p w:rsidR="00DB42F8" w:rsidRDefault="00B27AE5">
            <w:pPr>
              <w:jc w:val="center"/>
            </w:pPr>
            <w:r>
              <w:rPr>
                <w:b/>
                <w:sz w:val="22"/>
              </w:rPr>
              <w:t>Summer</w:t>
            </w:r>
          </w:p>
          <w:p w:rsidR="00DB42F8" w:rsidRDefault="00B27AE5">
            <w:pPr>
              <w:jc w:val="center"/>
            </w:pPr>
            <w:r>
              <w:rPr>
                <w:b/>
                <w:sz w:val="22"/>
              </w:rPr>
              <w:t>2016</w:t>
            </w:r>
          </w:p>
        </w:tc>
      </w:tr>
      <w:tr w:rsidR="00DB42F8">
        <w:tc>
          <w:tcPr>
            <w:tcW w:w="1320" w:type="dxa"/>
            <w:vAlign w:val="bottom"/>
          </w:tcPr>
          <w:p w:rsidR="00DB42F8" w:rsidRDefault="00B27AE5">
            <w:r>
              <w:t>ENVI 101</w:t>
            </w:r>
          </w:p>
        </w:tc>
        <w:tc>
          <w:tcPr>
            <w:tcW w:w="750" w:type="dxa"/>
            <w:vAlign w:val="bottom"/>
          </w:tcPr>
          <w:p w:rsidR="00DB42F8" w:rsidRDefault="00DB42F8">
            <w:pPr>
              <w:jc w:val="center"/>
            </w:pPr>
          </w:p>
        </w:tc>
        <w:tc>
          <w:tcPr>
            <w:tcW w:w="900" w:type="dxa"/>
            <w:vAlign w:val="bottom"/>
          </w:tcPr>
          <w:p w:rsidR="00DB42F8" w:rsidRDefault="00B27AE5">
            <w:pPr>
              <w:jc w:val="center"/>
            </w:pPr>
            <w:r>
              <w:t>x</w:t>
            </w:r>
          </w:p>
        </w:tc>
        <w:tc>
          <w:tcPr>
            <w:tcW w:w="1065" w:type="dxa"/>
          </w:tcPr>
          <w:p w:rsidR="00DB42F8" w:rsidRDefault="00DB42F8">
            <w:pPr>
              <w:jc w:val="center"/>
            </w:pPr>
          </w:p>
        </w:tc>
        <w:tc>
          <w:tcPr>
            <w:tcW w:w="735" w:type="dxa"/>
            <w:vAlign w:val="bottom"/>
          </w:tcPr>
          <w:p w:rsidR="00DB42F8" w:rsidRDefault="00DB42F8">
            <w:pPr>
              <w:jc w:val="center"/>
            </w:pPr>
          </w:p>
        </w:tc>
        <w:tc>
          <w:tcPr>
            <w:tcW w:w="900" w:type="dxa"/>
            <w:vAlign w:val="bottom"/>
          </w:tcPr>
          <w:p w:rsidR="00DB42F8" w:rsidRDefault="00B27AE5">
            <w:pPr>
              <w:jc w:val="center"/>
            </w:pPr>
            <w:r>
              <w:t>x</w:t>
            </w:r>
          </w:p>
        </w:tc>
        <w:tc>
          <w:tcPr>
            <w:tcW w:w="1095" w:type="dxa"/>
          </w:tcPr>
          <w:p w:rsidR="00DB42F8" w:rsidRDefault="00DB42F8">
            <w:pPr>
              <w:jc w:val="center"/>
            </w:pPr>
          </w:p>
        </w:tc>
        <w:tc>
          <w:tcPr>
            <w:tcW w:w="765" w:type="dxa"/>
            <w:vAlign w:val="bottom"/>
          </w:tcPr>
          <w:p w:rsidR="00DB42F8" w:rsidRDefault="00DB42F8">
            <w:pPr>
              <w:jc w:val="center"/>
            </w:pPr>
          </w:p>
        </w:tc>
        <w:tc>
          <w:tcPr>
            <w:tcW w:w="930" w:type="dxa"/>
            <w:vAlign w:val="bottom"/>
          </w:tcPr>
          <w:p w:rsidR="00DB42F8" w:rsidRDefault="00B27AE5">
            <w:pPr>
              <w:jc w:val="center"/>
            </w:pPr>
            <w:r>
              <w:t>x</w:t>
            </w:r>
          </w:p>
        </w:tc>
        <w:tc>
          <w:tcPr>
            <w:tcW w:w="1095" w:type="dxa"/>
          </w:tcPr>
          <w:p w:rsidR="00DB42F8" w:rsidRDefault="00DB42F8">
            <w:pPr>
              <w:jc w:val="center"/>
            </w:pPr>
          </w:p>
        </w:tc>
      </w:tr>
      <w:tr w:rsidR="00DB42F8">
        <w:tc>
          <w:tcPr>
            <w:tcW w:w="1320" w:type="dxa"/>
            <w:vAlign w:val="bottom"/>
          </w:tcPr>
          <w:p w:rsidR="00DB42F8" w:rsidRDefault="00B27AE5">
            <w:pPr>
              <w:tabs>
                <w:tab w:val="center" w:pos="4320"/>
                <w:tab w:val="right" w:pos="8640"/>
              </w:tabs>
            </w:pPr>
            <w:r>
              <w:t>ENVI 111</w:t>
            </w:r>
          </w:p>
        </w:tc>
        <w:tc>
          <w:tcPr>
            <w:tcW w:w="750" w:type="dxa"/>
            <w:vAlign w:val="bottom"/>
          </w:tcPr>
          <w:p w:rsidR="00DB42F8" w:rsidRDefault="00DB42F8">
            <w:pPr>
              <w:jc w:val="center"/>
            </w:pPr>
          </w:p>
        </w:tc>
        <w:tc>
          <w:tcPr>
            <w:tcW w:w="900" w:type="dxa"/>
            <w:vAlign w:val="bottom"/>
          </w:tcPr>
          <w:p w:rsidR="00DB42F8" w:rsidRDefault="00B27AE5">
            <w:pPr>
              <w:jc w:val="center"/>
            </w:pPr>
            <w:r>
              <w:t>x</w:t>
            </w:r>
          </w:p>
        </w:tc>
        <w:tc>
          <w:tcPr>
            <w:tcW w:w="1065" w:type="dxa"/>
          </w:tcPr>
          <w:p w:rsidR="00DB42F8" w:rsidRDefault="00DB42F8">
            <w:pPr>
              <w:jc w:val="center"/>
            </w:pPr>
          </w:p>
        </w:tc>
        <w:tc>
          <w:tcPr>
            <w:tcW w:w="735" w:type="dxa"/>
            <w:vAlign w:val="bottom"/>
          </w:tcPr>
          <w:p w:rsidR="00DB42F8" w:rsidRDefault="00DB42F8">
            <w:pPr>
              <w:jc w:val="center"/>
            </w:pPr>
          </w:p>
        </w:tc>
        <w:tc>
          <w:tcPr>
            <w:tcW w:w="900" w:type="dxa"/>
            <w:vAlign w:val="bottom"/>
          </w:tcPr>
          <w:p w:rsidR="00DB42F8" w:rsidRDefault="00B27AE5">
            <w:pPr>
              <w:jc w:val="center"/>
            </w:pPr>
            <w:r>
              <w:t>x</w:t>
            </w:r>
          </w:p>
        </w:tc>
        <w:tc>
          <w:tcPr>
            <w:tcW w:w="1095" w:type="dxa"/>
          </w:tcPr>
          <w:p w:rsidR="00DB42F8" w:rsidRDefault="00DB42F8">
            <w:pPr>
              <w:jc w:val="center"/>
            </w:pPr>
          </w:p>
        </w:tc>
        <w:tc>
          <w:tcPr>
            <w:tcW w:w="765" w:type="dxa"/>
            <w:vAlign w:val="bottom"/>
          </w:tcPr>
          <w:p w:rsidR="00DB42F8" w:rsidRDefault="00DB42F8">
            <w:pPr>
              <w:jc w:val="center"/>
            </w:pPr>
          </w:p>
        </w:tc>
        <w:tc>
          <w:tcPr>
            <w:tcW w:w="930" w:type="dxa"/>
            <w:vAlign w:val="bottom"/>
          </w:tcPr>
          <w:p w:rsidR="00DB42F8" w:rsidRDefault="00B27AE5">
            <w:pPr>
              <w:jc w:val="center"/>
            </w:pPr>
            <w:r>
              <w:t>x</w:t>
            </w:r>
          </w:p>
        </w:tc>
        <w:tc>
          <w:tcPr>
            <w:tcW w:w="1095" w:type="dxa"/>
          </w:tcPr>
          <w:p w:rsidR="00DB42F8" w:rsidRDefault="00DB42F8">
            <w:pPr>
              <w:jc w:val="center"/>
            </w:pPr>
          </w:p>
        </w:tc>
      </w:tr>
      <w:tr w:rsidR="00DB42F8">
        <w:tc>
          <w:tcPr>
            <w:tcW w:w="1320" w:type="dxa"/>
            <w:vAlign w:val="bottom"/>
          </w:tcPr>
          <w:p w:rsidR="00DB42F8" w:rsidRDefault="00B27AE5">
            <w:r>
              <w:t>ENVI 112</w:t>
            </w:r>
          </w:p>
        </w:tc>
        <w:tc>
          <w:tcPr>
            <w:tcW w:w="750" w:type="dxa"/>
            <w:vAlign w:val="bottom"/>
          </w:tcPr>
          <w:p w:rsidR="00DB42F8" w:rsidRDefault="00DB42F8">
            <w:pPr>
              <w:jc w:val="center"/>
            </w:pPr>
          </w:p>
        </w:tc>
        <w:tc>
          <w:tcPr>
            <w:tcW w:w="900" w:type="dxa"/>
            <w:vAlign w:val="bottom"/>
          </w:tcPr>
          <w:p w:rsidR="00DB42F8" w:rsidRDefault="00DB42F8">
            <w:pPr>
              <w:jc w:val="center"/>
            </w:pPr>
          </w:p>
        </w:tc>
        <w:tc>
          <w:tcPr>
            <w:tcW w:w="1065" w:type="dxa"/>
          </w:tcPr>
          <w:p w:rsidR="00DB42F8" w:rsidRDefault="00B27AE5">
            <w:pPr>
              <w:jc w:val="center"/>
            </w:pPr>
            <w:r>
              <w:t>x</w:t>
            </w:r>
          </w:p>
        </w:tc>
        <w:tc>
          <w:tcPr>
            <w:tcW w:w="735" w:type="dxa"/>
            <w:vAlign w:val="bottom"/>
          </w:tcPr>
          <w:p w:rsidR="00DB42F8" w:rsidRDefault="00DB42F8">
            <w:pPr>
              <w:jc w:val="center"/>
            </w:pPr>
          </w:p>
        </w:tc>
        <w:tc>
          <w:tcPr>
            <w:tcW w:w="900" w:type="dxa"/>
            <w:vAlign w:val="bottom"/>
          </w:tcPr>
          <w:p w:rsidR="00DB42F8" w:rsidRDefault="00DB42F8">
            <w:pPr>
              <w:jc w:val="center"/>
            </w:pPr>
          </w:p>
        </w:tc>
        <w:tc>
          <w:tcPr>
            <w:tcW w:w="1095" w:type="dxa"/>
          </w:tcPr>
          <w:p w:rsidR="00DB42F8" w:rsidRDefault="00B27AE5">
            <w:pPr>
              <w:jc w:val="center"/>
            </w:pPr>
            <w:r>
              <w:t>x</w:t>
            </w:r>
          </w:p>
        </w:tc>
        <w:tc>
          <w:tcPr>
            <w:tcW w:w="765" w:type="dxa"/>
            <w:vAlign w:val="bottom"/>
          </w:tcPr>
          <w:p w:rsidR="00DB42F8" w:rsidRDefault="00DB42F8">
            <w:pPr>
              <w:jc w:val="center"/>
            </w:pPr>
          </w:p>
        </w:tc>
        <w:tc>
          <w:tcPr>
            <w:tcW w:w="930" w:type="dxa"/>
            <w:vAlign w:val="bottom"/>
          </w:tcPr>
          <w:p w:rsidR="00DB42F8" w:rsidRDefault="00DB42F8">
            <w:pPr>
              <w:jc w:val="center"/>
            </w:pPr>
          </w:p>
        </w:tc>
        <w:tc>
          <w:tcPr>
            <w:tcW w:w="1095" w:type="dxa"/>
          </w:tcPr>
          <w:p w:rsidR="00DB42F8" w:rsidRDefault="00B27AE5">
            <w:pPr>
              <w:jc w:val="center"/>
            </w:pPr>
            <w:r>
              <w:t>x</w:t>
            </w:r>
          </w:p>
        </w:tc>
      </w:tr>
      <w:tr w:rsidR="00DB42F8">
        <w:tc>
          <w:tcPr>
            <w:tcW w:w="1320" w:type="dxa"/>
            <w:vAlign w:val="bottom"/>
          </w:tcPr>
          <w:p w:rsidR="00DB42F8" w:rsidRDefault="00B27AE5">
            <w:r>
              <w:t>ENVI 160</w:t>
            </w:r>
          </w:p>
        </w:tc>
        <w:tc>
          <w:tcPr>
            <w:tcW w:w="750" w:type="dxa"/>
            <w:vAlign w:val="bottom"/>
          </w:tcPr>
          <w:p w:rsidR="00DB42F8" w:rsidRDefault="00B27AE5">
            <w:pPr>
              <w:jc w:val="center"/>
            </w:pPr>
            <w:r>
              <w:t>x</w:t>
            </w:r>
          </w:p>
        </w:tc>
        <w:tc>
          <w:tcPr>
            <w:tcW w:w="900" w:type="dxa"/>
            <w:vAlign w:val="bottom"/>
          </w:tcPr>
          <w:p w:rsidR="00DB42F8" w:rsidRDefault="00DB42F8">
            <w:pPr>
              <w:jc w:val="center"/>
            </w:pPr>
          </w:p>
        </w:tc>
        <w:tc>
          <w:tcPr>
            <w:tcW w:w="1065" w:type="dxa"/>
          </w:tcPr>
          <w:p w:rsidR="00DB42F8" w:rsidRDefault="00B27AE5">
            <w:pPr>
              <w:jc w:val="center"/>
            </w:pPr>
            <w:r>
              <w:t>x</w:t>
            </w:r>
          </w:p>
        </w:tc>
        <w:tc>
          <w:tcPr>
            <w:tcW w:w="735" w:type="dxa"/>
            <w:vAlign w:val="bottom"/>
          </w:tcPr>
          <w:p w:rsidR="00DB42F8" w:rsidRDefault="00B27AE5">
            <w:pPr>
              <w:jc w:val="center"/>
            </w:pPr>
            <w:r>
              <w:t>x</w:t>
            </w:r>
          </w:p>
        </w:tc>
        <w:tc>
          <w:tcPr>
            <w:tcW w:w="900" w:type="dxa"/>
            <w:vAlign w:val="bottom"/>
          </w:tcPr>
          <w:p w:rsidR="00DB42F8" w:rsidRDefault="00DB42F8">
            <w:pPr>
              <w:jc w:val="center"/>
            </w:pPr>
          </w:p>
        </w:tc>
        <w:tc>
          <w:tcPr>
            <w:tcW w:w="1095" w:type="dxa"/>
          </w:tcPr>
          <w:p w:rsidR="00DB42F8" w:rsidRDefault="00B27AE5">
            <w:pPr>
              <w:jc w:val="center"/>
            </w:pPr>
            <w:r>
              <w:t>x</w:t>
            </w:r>
          </w:p>
        </w:tc>
        <w:tc>
          <w:tcPr>
            <w:tcW w:w="765" w:type="dxa"/>
            <w:vAlign w:val="bottom"/>
          </w:tcPr>
          <w:p w:rsidR="00DB42F8" w:rsidRDefault="00B27AE5">
            <w:pPr>
              <w:jc w:val="center"/>
            </w:pPr>
            <w:r>
              <w:t>x</w:t>
            </w:r>
          </w:p>
        </w:tc>
        <w:tc>
          <w:tcPr>
            <w:tcW w:w="930" w:type="dxa"/>
            <w:vAlign w:val="bottom"/>
          </w:tcPr>
          <w:p w:rsidR="00DB42F8" w:rsidRDefault="00DB42F8">
            <w:pPr>
              <w:jc w:val="center"/>
            </w:pPr>
          </w:p>
        </w:tc>
        <w:tc>
          <w:tcPr>
            <w:tcW w:w="1095" w:type="dxa"/>
          </w:tcPr>
          <w:p w:rsidR="00DB42F8" w:rsidRDefault="00B27AE5">
            <w:pPr>
              <w:jc w:val="center"/>
            </w:pPr>
            <w:r>
              <w:t>x</w:t>
            </w:r>
          </w:p>
        </w:tc>
      </w:tr>
      <w:tr w:rsidR="00DB42F8">
        <w:tc>
          <w:tcPr>
            <w:tcW w:w="1320" w:type="dxa"/>
            <w:vAlign w:val="bottom"/>
          </w:tcPr>
          <w:p w:rsidR="00DB42F8" w:rsidRDefault="00B27AE5">
            <w:r>
              <w:t>ABUS 183</w:t>
            </w:r>
          </w:p>
        </w:tc>
        <w:tc>
          <w:tcPr>
            <w:tcW w:w="750" w:type="dxa"/>
            <w:vAlign w:val="bottom"/>
          </w:tcPr>
          <w:p w:rsidR="00DB42F8" w:rsidRDefault="00B27AE5">
            <w:pPr>
              <w:jc w:val="center"/>
            </w:pPr>
            <w:r>
              <w:t>x</w:t>
            </w:r>
          </w:p>
        </w:tc>
        <w:tc>
          <w:tcPr>
            <w:tcW w:w="900" w:type="dxa"/>
            <w:vAlign w:val="bottom"/>
          </w:tcPr>
          <w:p w:rsidR="00DB42F8" w:rsidRDefault="00B27AE5">
            <w:pPr>
              <w:jc w:val="center"/>
            </w:pPr>
            <w:r>
              <w:t>x</w:t>
            </w:r>
          </w:p>
        </w:tc>
        <w:tc>
          <w:tcPr>
            <w:tcW w:w="1065" w:type="dxa"/>
          </w:tcPr>
          <w:p w:rsidR="00DB42F8" w:rsidRDefault="00DB42F8">
            <w:pPr>
              <w:jc w:val="center"/>
            </w:pPr>
          </w:p>
        </w:tc>
        <w:tc>
          <w:tcPr>
            <w:tcW w:w="735" w:type="dxa"/>
            <w:vAlign w:val="bottom"/>
          </w:tcPr>
          <w:p w:rsidR="00DB42F8" w:rsidRDefault="00B27AE5">
            <w:pPr>
              <w:jc w:val="center"/>
            </w:pPr>
            <w:r>
              <w:t>x</w:t>
            </w:r>
          </w:p>
        </w:tc>
        <w:tc>
          <w:tcPr>
            <w:tcW w:w="900" w:type="dxa"/>
            <w:vAlign w:val="bottom"/>
          </w:tcPr>
          <w:p w:rsidR="00DB42F8" w:rsidRDefault="00B27AE5">
            <w:pPr>
              <w:jc w:val="center"/>
            </w:pPr>
            <w:r>
              <w:t>x</w:t>
            </w:r>
          </w:p>
        </w:tc>
        <w:tc>
          <w:tcPr>
            <w:tcW w:w="1095" w:type="dxa"/>
          </w:tcPr>
          <w:p w:rsidR="00DB42F8" w:rsidRDefault="00DB42F8">
            <w:pPr>
              <w:jc w:val="center"/>
            </w:pPr>
          </w:p>
        </w:tc>
        <w:tc>
          <w:tcPr>
            <w:tcW w:w="765" w:type="dxa"/>
            <w:vAlign w:val="bottom"/>
          </w:tcPr>
          <w:p w:rsidR="00DB42F8" w:rsidRDefault="00B27AE5">
            <w:pPr>
              <w:jc w:val="center"/>
            </w:pPr>
            <w:r>
              <w:t>x</w:t>
            </w:r>
          </w:p>
        </w:tc>
        <w:tc>
          <w:tcPr>
            <w:tcW w:w="930" w:type="dxa"/>
            <w:vAlign w:val="bottom"/>
          </w:tcPr>
          <w:p w:rsidR="00DB42F8" w:rsidRDefault="00B27AE5">
            <w:pPr>
              <w:jc w:val="center"/>
            </w:pPr>
            <w:r>
              <w:t>x</w:t>
            </w:r>
          </w:p>
        </w:tc>
        <w:tc>
          <w:tcPr>
            <w:tcW w:w="1095" w:type="dxa"/>
          </w:tcPr>
          <w:p w:rsidR="00DB42F8" w:rsidRDefault="00DB42F8">
            <w:pPr>
              <w:jc w:val="center"/>
            </w:pPr>
          </w:p>
        </w:tc>
      </w:tr>
      <w:tr w:rsidR="00DB42F8">
        <w:tc>
          <w:tcPr>
            <w:tcW w:w="1320" w:type="dxa"/>
            <w:vAlign w:val="bottom"/>
          </w:tcPr>
          <w:p w:rsidR="00DB42F8" w:rsidRDefault="00B27AE5">
            <w:r>
              <w:t>CIOS 150</w:t>
            </w:r>
          </w:p>
        </w:tc>
        <w:tc>
          <w:tcPr>
            <w:tcW w:w="750" w:type="dxa"/>
            <w:vAlign w:val="bottom"/>
          </w:tcPr>
          <w:p w:rsidR="00DB42F8" w:rsidRDefault="00B27AE5">
            <w:pPr>
              <w:jc w:val="center"/>
            </w:pPr>
            <w:r>
              <w:t>x</w:t>
            </w:r>
          </w:p>
        </w:tc>
        <w:tc>
          <w:tcPr>
            <w:tcW w:w="900" w:type="dxa"/>
            <w:vAlign w:val="bottom"/>
          </w:tcPr>
          <w:p w:rsidR="00DB42F8" w:rsidRDefault="00B27AE5">
            <w:pPr>
              <w:jc w:val="center"/>
            </w:pPr>
            <w:r>
              <w:t>x</w:t>
            </w:r>
          </w:p>
        </w:tc>
        <w:tc>
          <w:tcPr>
            <w:tcW w:w="1065" w:type="dxa"/>
          </w:tcPr>
          <w:p w:rsidR="00DB42F8" w:rsidRDefault="00DB42F8">
            <w:pPr>
              <w:jc w:val="center"/>
            </w:pPr>
          </w:p>
        </w:tc>
        <w:tc>
          <w:tcPr>
            <w:tcW w:w="735" w:type="dxa"/>
            <w:vAlign w:val="bottom"/>
          </w:tcPr>
          <w:p w:rsidR="00DB42F8" w:rsidRDefault="00B27AE5">
            <w:pPr>
              <w:jc w:val="center"/>
            </w:pPr>
            <w:r>
              <w:t>x</w:t>
            </w:r>
          </w:p>
        </w:tc>
        <w:tc>
          <w:tcPr>
            <w:tcW w:w="900" w:type="dxa"/>
            <w:vAlign w:val="bottom"/>
          </w:tcPr>
          <w:p w:rsidR="00DB42F8" w:rsidRDefault="00B27AE5">
            <w:pPr>
              <w:jc w:val="center"/>
            </w:pPr>
            <w:r>
              <w:t>x</w:t>
            </w:r>
          </w:p>
        </w:tc>
        <w:tc>
          <w:tcPr>
            <w:tcW w:w="1095" w:type="dxa"/>
          </w:tcPr>
          <w:p w:rsidR="00DB42F8" w:rsidRDefault="00DB42F8">
            <w:pPr>
              <w:jc w:val="center"/>
            </w:pPr>
          </w:p>
        </w:tc>
        <w:tc>
          <w:tcPr>
            <w:tcW w:w="765" w:type="dxa"/>
            <w:vAlign w:val="bottom"/>
          </w:tcPr>
          <w:p w:rsidR="00DB42F8" w:rsidRDefault="00B27AE5">
            <w:pPr>
              <w:jc w:val="center"/>
            </w:pPr>
            <w:r>
              <w:t>x</w:t>
            </w:r>
          </w:p>
        </w:tc>
        <w:tc>
          <w:tcPr>
            <w:tcW w:w="930" w:type="dxa"/>
            <w:vAlign w:val="bottom"/>
          </w:tcPr>
          <w:p w:rsidR="00DB42F8" w:rsidRDefault="00B27AE5">
            <w:pPr>
              <w:jc w:val="center"/>
            </w:pPr>
            <w:r>
              <w:t>x</w:t>
            </w:r>
          </w:p>
        </w:tc>
        <w:tc>
          <w:tcPr>
            <w:tcW w:w="1095" w:type="dxa"/>
          </w:tcPr>
          <w:p w:rsidR="00DB42F8" w:rsidRDefault="00DB42F8">
            <w:pPr>
              <w:jc w:val="center"/>
            </w:pPr>
          </w:p>
        </w:tc>
      </w:tr>
    </w:tbl>
    <w:p w:rsidR="00DB42F8" w:rsidRDefault="00DB42F8"/>
    <w:p w:rsidR="00DB42F8" w:rsidRDefault="00B27AE5">
      <w:pPr>
        <w:pStyle w:val="Heading4"/>
        <w:numPr>
          <w:ilvl w:val="3"/>
          <w:numId w:val="1"/>
        </w:numPr>
        <w:spacing w:after="120"/>
        <w:ind w:left="547" w:firstLine="0"/>
      </w:pPr>
      <w:bookmarkStart w:id="16" w:name="h.z8yljocx09wk" w:colFirst="0" w:colLast="0"/>
      <w:bookmarkEnd w:id="16"/>
      <w:r>
        <w:rPr>
          <w:rFonts w:ascii="Times New Roman" w:eastAsia="Times New Roman" w:hAnsi="Times New Roman" w:cs="Times New Roman"/>
        </w:rPr>
        <w:t>Proposed Catalog Description</w:t>
      </w:r>
    </w:p>
    <w:p w:rsidR="00DB42F8" w:rsidRDefault="00B27AE5">
      <w:pPr>
        <w:ind w:left="540"/>
      </w:pPr>
      <w:bookmarkStart w:id="17" w:name="h.26in1rg" w:colFirst="0" w:colLast="0"/>
      <w:bookmarkEnd w:id="17"/>
      <w:r>
        <w:t>Provides education and training necessary to conduct water quality monitoring and assessment by developing and following a Quality Assurance Project Plan (QAPP).  It focuses on water quality monitoring issues related to rural Alaskan communities and provides the basic academic preparation for entry-level water quality technician careers. Students will gain a foundation of knowledge that prepares them to continue into a science and engineering-related certificate, associate, or baccalaureate program. Admission is open to students with a high school diploma or GED.</w:t>
      </w:r>
    </w:p>
    <w:p w:rsidR="00DB42F8" w:rsidRDefault="00DB42F8">
      <w:pPr>
        <w:ind w:left="540"/>
      </w:pPr>
    </w:p>
    <w:p w:rsidR="00DB42F8" w:rsidRDefault="00DB42F8">
      <w:pPr>
        <w:ind w:left="720"/>
      </w:pPr>
    </w:p>
    <w:p w:rsidR="00DB42F8" w:rsidRDefault="00B27AE5">
      <w:pPr>
        <w:pStyle w:val="Heading2"/>
        <w:numPr>
          <w:ilvl w:val="1"/>
          <w:numId w:val="1"/>
        </w:numPr>
      </w:pPr>
      <w:bookmarkStart w:id="18" w:name="h.lnxbz9" w:colFirst="0" w:colLast="0"/>
      <w:bookmarkEnd w:id="18"/>
      <w:r>
        <w:rPr>
          <w:rFonts w:ascii="Times New Roman" w:eastAsia="Times New Roman" w:hAnsi="Times New Roman" w:cs="Times New Roman"/>
          <w:i w:val="0"/>
        </w:rPr>
        <w:lastRenderedPageBreak/>
        <w:t>OCCUPATIONAL ENDORSEMENT GOALS</w:t>
      </w:r>
    </w:p>
    <w:p w:rsidR="00DB42F8" w:rsidRDefault="00DB42F8">
      <w:pPr>
        <w:pStyle w:val="Heading3"/>
        <w:spacing w:before="60"/>
        <w:ind w:left="360"/>
      </w:pPr>
      <w:bookmarkStart w:id="19" w:name="h.35nkun2" w:colFirst="0" w:colLast="0"/>
      <w:bookmarkEnd w:id="19"/>
    </w:p>
    <w:p w:rsidR="00DB42F8" w:rsidRDefault="00B27AE5">
      <w:pPr>
        <w:pStyle w:val="Heading3"/>
        <w:numPr>
          <w:ilvl w:val="2"/>
          <w:numId w:val="4"/>
        </w:numPr>
        <w:spacing w:before="60"/>
        <w:ind w:left="180" w:firstLine="0"/>
      </w:pPr>
      <w:bookmarkStart w:id="20" w:name="h.4h88p6t1r3a7" w:colFirst="0" w:colLast="0"/>
      <w:bookmarkEnd w:id="20"/>
      <w:r>
        <w:rPr>
          <w:rFonts w:ascii="Times New Roman" w:eastAsia="Times New Roman" w:hAnsi="Times New Roman" w:cs="Times New Roman"/>
          <w:b/>
        </w:rPr>
        <w:t>Objectives and Means of their Evaluation:</w:t>
      </w:r>
    </w:p>
    <w:p w:rsidR="00DB42F8" w:rsidRDefault="00B27AE5">
      <w:pPr>
        <w:spacing w:after="60"/>
        <w:ind w:left="446"/>
      </w:pPr>
      <w:r>
        <w:t>The goal of this OE is to provide the preparation needed for graduates to enter directly into the workforce as an environmental technician or into a science and engineering-related certificate or degree program.</w:t>
      </w:r>
    </w:p>
    <w:p w:rsidR="00DB42F8" w:rsidRDefault="00B27AE5">
      <w:pPr>
        <w:spacing w:after="60"/>
        <w:ind w:left="446" w:firstLine="274"/>
      </w:pPr>
      <w:r>
        <w:t>a) Objectives</w:t>
      </w:r>
    </w:p>
    <w:p w:rsidR="00DB42F8" w:rsidRDefault="00B27AE5">
      <w:pPr>
        <w:numPr>
          <w:ilvl w:val="0"/>
          <w:numId w:val="9"/>
        </w:numPr>
        <w:tabs>
          <w:tab w:val="center" w:pos="4320"/>
          <w:tab w:val="right" w:pos="8640"/>
        </w:tabs>
        <w:spacing w:before="60" w:after="60"/>
        <w:ind w:left="1440" w:hanging="359"/>
      </w:pPr>
      <w:r>
        <w:t>To increase the number of Alaskans with vocational and educational background in basic water quality analysis.</w:t>
      </w:r>
    </w:p>
    <w:p w:rsidR="00DB42F8" w:rsidRDefault="00B27AE5">
      <w:pPr>
        <w:numPr>
          <w:ilvl w:val="0"/>
          <w:numId w:val="9"/>
        </w:numPr>
        <w:tabs>
          <w:tab w:val="center" w:pos="4320"/>
          <w:tab w:val="right" w:pos="8640"/>
        </w:tabs>
        <w:spacing w:before="60" w:after="60"/>
        <w:ind w:left="1440" w:hanging="359"/>
      </w:pPr>
      <w:r>
        <w:t xml:space="preserve">To allow students to develop and follow the procedures of a comprehensive </w:t>
      </w:r>
      <w:r w:rsidR="00D431FC">
        <w:t>QAPP.</w:t>
      </w:r>
    </w:p>
    <w:p w:rsidR="00DB42F8" w:rsidRDefault="00B27AE5">
      <w:pPr>
        <w:numPr>
          <w:ilvl w:val="0"/>
          <w:numId w:val="9"/>
        </w:numPr>
        <w:tabs>
          <w:tab w:val="center" w:pos="4320"/>
          <w:tab w:val="right" w:pos="8640"/>
        </w:tabs>
        <w:spacing w:before="60" w:after="60"/>
        <w:ind w:left="1440" w:hanging="359"/>
      </w:pPr>
      <w:r>
        <w:t>To</w:t>
      </w:r>
      <w:r>
        <w:rPr>
          <w:sz w:val="20"/>
        </w:rPr>
        <w:t xml:space="preserve"> </w:t>
      </w:r>
      <w:r>
        <w:t>provide students with basic knowledge necessary to understand and work on specific community-based water issues.</w:t>
      </w:r>
    </w:p>
    <w:p w:rsidR="00DB42F8" w:rsidRDefault="00B27AE5">
      <w:pPr>
        <w:numPr>
          <w:ilvl w:val="0"/>
          <w:numId w:val="9"/>
        </w:numPr>
        <w:spacing w:before="60" w:after="60"/>
        <w:ind w:firstLine="0"/>
      </w:pPr>
      <w:r>
        <w:t>To prepare students with the job readiness skills necessary for successful employment.</w:t>
      </w:r>
    </w:p>
    <w:p w:rsidR="00DB42F8" w:rsidRDefault="00DB42F8">
      <w:pPr>
        <w:spacing w:before="60" w:after="60"/>
        <w:ind w:firstLine="720"/>
      </w:pPr>
    </w:p>
    <w:p w:rsidR="00DB42F8" w:rsidRDefault="00B27AE5">
      <w:pPr>
        <w:spacing w:before="60" w:after="60"/>
        <w:ind w:firstLine="720"/>
      </w:pPr>
      <w:r>
        <w:t>b) Evaluation</w:t>
      </w:r>
    </w:p>
    <w:p w:rsidR="00DB42F8" w:rsidRDefault="00B27AE5">
      <w:pPr>
        <w:numPr>
          <w:ilvl w:val="0"/>
          <w:numId w:val="7"/>
        </w:numPr>
        <w:spacing w:before="60" w:after="60"/>
        <w:ind w:left="1440" w:hanging="359"/>
        <w:jc w:val="both"/>
      </w:pPr>
      <w:r>
        <w:t>Academic Performance – Accumulated GPA in required courses</w:t>
      </w:r>
    </w:p>
    <w:p w:rsidR="00DB42F8" w:rsidRDefault="00B27AE5">
      <w:pPr>
        <w:numPr>
          <w:ilvl w:val="0"/>
          <w:numId w:val="7"/>
        </w:numPr>
        <w:spacing w:before="60" w:after="60"/>
        <w:ind w:left="1440" w:hanging="359"/>
        <w:jc w:val="both"/>
      </w:pPr>
      <w:r>
        <w:t>Number of students applying for employment in water quality fields</w:t>
      </w:r>
    </w:p>
    <w:p w:rsidR="00DB42F8" w:rsidRDefault="00B27AE5">
      <w:pPr>
        <w:numPr>
          <w:ilvl w:val="0"/>
          <w:numId w:val="7"/>
        </w:numPr>
        <w:spacing w:before="60" w:after="60"/>
        <w:ind w:left="1440" w:hanging="359"/>
        <w:jc w:val="both"/>
      </w:pPr>
      <w:r>
        <w:t>Student satisfaction of OE based on exit survey</w:t>
      </w:r>
    </w:p>
    <w:p w:rsidR="00DB42F8" w:rsidRDefault="00B27AE5">
      <w:pPr>
        <w:pStyle w:val="Heading3"/>
        <w:numPr>
          <w:ilvl w:val="2"/>
          <w:numId w:val="4"/>
        </w:numPr>
        <w:tabs>
          <w:tab w:val="left" w:pos="540"/>
        </w:tabs>
        <w:spacing w:after="120"/>
        <w:ind w:left="187" w:firstLine="0"/>
      </w:pPr>
      <w:bookmarkStart w:id="21" w:name="h.1ksv4uv" w:colFirst="0" w:colLast="0"/>
      <w:bookmarkEnd w:id="21"/>
      <w:r>
        <w:rPr>
          <w:rFonts w:ascii="Times New Roman" w:eastAsia="Times New Roman" w:hAnsi="Times New Roman" w:cs="Times New Roman"/>
          <w:b/>
        </w:rPr>
        <w:t>Relationship of Endorsement Objectives to Industry Needs</w:t>
      </w:r>
    </w:p>
    <w:p w:rsidR="00DB42F8" w:rsidRDefault="00220628">
      <w:pPr>
        <w:ind w:left="540"/>
      </w:pPr>
      <w:r>
        <w:t>Rural c</w:t>
      </w:r>
      <w:r w:rsidR="00B27AE5">
        <w:t xml:space="preserve">ommunities </w:t>
      </w:r>
      <w:r>
        <w:t>are requesting better techniques</w:t>
      </w:r>
      <w:r w:rsidR="00B27AE5">
        <w:t xml:space="preserve"> to monitor and understand the environmental parameters that affect quality of life in Alaska.  There is a need for all communities to monitor surface water quality.  Water quality monitoring is a significant public health necessity tied to understanding local environmental conditions.  There is a need for more training in rural Alaska in developing and implementing QAPPs related to water quality monitoring and assessment.  </w:t>
      </w:r>
    </w:p>
    <w:p w:rsidR="00DB42F8" w:rsidRDefault="00DB42F8">
      <w:pPr>
        <w:ind w:left="540"/>
      </w:pPr>
    </w:p>
    <w:p w:rsidR="00DB42F8" w:rsidRDefault="00B27AE5">
      <w:pPr>
        <w:ind w:left="540"/>
      </w:pPr>
      <w:r>
        <w:t xml:space="preserve">The objectives of this OE were designed to meet the demands for a structured educational pathway to train rural Alaskans in surface water quality testing. The OE was developed in response to recommendations by the Council of Advisors and other collaborative entities.  Graduates of this </w:t>
      </w:r>
      <w:r w:rsidR="00220628">
        <w:t>OE</w:t>
      </w:r>
      <w:r>
        <w:t xml:space="preserve"> will have developed both a broad-based educational background focusing on surface water quality measurement and hands-on vocational skills.  Course requirements will emphasize site-specific water issues that will prepare students for entry-level employment in a variety of community based occupations.  </w:t>
      </w:r>
    </w:p>
    <w:p w:rsidR="00DB42F8" w:rsidRDefault="00DB42F8">
      <w:pPr>
        <w:ind w:left="540"/>
      </w:pPr>
    </w:p>
    <w:p w:rsidR="00DB42F8" w:rsidRDefault="00B27AE5">
      <w:pPr>
        <w:ind w:left="540"/>
      </w:pPr>
      <w:r>
        <w:t xml:space="preserve">The </w:t>
      </w:r>
      <w:r w:rsidR="00220628">
        <w:t>need for</w:t>
      </w:r>
      <w:r>
        <w:t xml:space="preserve"> program</w:t>
      </w:r>
      <w:r w:rsidR="00220628">
        <w:t>s such as this</w:t>
      </w:r>
      <w:r>
        <w:t xml:space="preserve"> came from the analysis of a 2012 survey conducted by UAF BBC indicating the need throughout the state of Alaska and especially in rural areas for more graduates of environmental educational and vocational training programs. In addition, UAF BBC faculty held numerous meetings and conversations in 2012-13 with industry leaders regarding training and educational programs currently available in Alaska.  The overwhelming consensus was that there is not only a need for more qualified entry-level employees but also for training and educational programs.</w:t>
      </w:r>
    </w:p>
    <w:p w:rsidR="00DB42F8" w:rsidRDefault="00DB42F8">
      <w:pPr>
        <w:ind w:left="540"/>
      </w:pPr>
    </w:p>
    <w:p w:rsidR="00DB42F8" w:rsidRDefault="00B27AE5">
      <w:pPr>
        <w:ind w:left="540"/>
      </w:pPr>
      <w:r>
        <w:lastRenderedPageBreak/>
        <w:t xml:space="preserve">Partners consisting of community and industry leaders from rural Alaska were contacted in September 2013 to facilitate the development of an OE designed to address statewide community water quality training needs.  The committee recognized Dan Bogan’s (UAA, Alaska Natural Heritage Program) extensive efforts in training EPA IGAP personnel for water quality.  </w:t>
      </w:r>
      <w:r w:rsidR="00700C52">
        <w:t>For this OE, i</w:t>
      </w:r>
      <w:r>
        <w:t xml:space="preserve">nput from the </w:t>
      </w:r>
      <w:r w:rsidR="00220628">
        <w:t>2013-2014 council of advisors was consider</w:t>
      </w:r>
      <w:r w:rsidR="00700C52">
        <w:t>ed</w:t>
      </w:r>
      <w:r>
        <w:t xml:space="preserve"> </w:t>
      </w:r>
      <w:r w:rsidR="00700C52">
        <w:t>when developing the criteria for the</w:t>
      </w:r>
      <w:r>
        <w:t xml:space="preserve"> knowledge and skills needed for </w:t>
      </w:r>
      <w:r w:rsidR="00700C52">
        <w:t xml:space="preserve">basic </w:t>
      </w:r>
      <w:r>
        <w:t xml:space="preserve">water quality monitoring and assessment.  </w:t>
      </w:r>
    </w:p>
    <w:p w:rsidR="00DB42F8" w:rsidRDefault="00DB42F8">
      <w:pPr>
        <w:pStyle w:val="Heading3"/>
        <w:spacing w:before="60"/>
      </w:pPr>
      <w:bookmarkStart w:id="22" w:name="h.44sinio" w:colFirst="0" w:colLast="0"/>
      <w:bookmarkEnd w:id="22"/>
    </w:p>
    <w:p w:rsidR="00DB42F8" w:rsidRDefault="00B27AE5">
      <w:pPr>
        <w:pStyle w:val="Heading3"/>
        <w:numPr>
          <w:ilvl w:val="2"/>
          <w:numId w:val="4"/>
        </w:numPr>
        <w:tabs>
          <w:tab w:val="left" w:pos="540"/>
        </w:tabs>
        <w:spacing w:before="60"/>
        <w:ind w:left="180" w:firstLine="0"/>
      </w:pPr>
      <w:bookmarkStart w:id="23" w:name="h.b6n4tuk4pj59" w:colFirst="0" w:colLast="0"/>
      <w:bookmarkEnd w:id="23"/>
      <w:r>
        <w:rPr>
          <w:rFonts w:ascii="Times New Roman" w:eastAsia="Times New Roman" w:hAnsi="Times New Roman" w:cs="Times New Roman"/>
          <w:b/>
        </w:rPr>
        <w:t>Occupational/Other Competencies to Be Achieved:</w:t>
      </w:r>
    </w:p>
    <w:p w:rsidR="00DB42F8" w:rsidRDefault="00B27AE5">
      <w:pPr>
        <w:ind w:left="540"/>
      </w:pPr>
      <w:r>
        <w:t>Employment opportunities for water quality technicians are available throughout Alaska as the EPA IGAP program often requires tribes, villages, and watershed councils to conduct baseline water testing.  The skills and knowledge students will gain through the OE represent an area of technical expertise that is desired and needed to monitor surface water quality throughout the state. This OE will provide the training necessary for employment as an entry level water quality technician. In addition, graduates will be positioned on a track towards other tribal management, science and engineering programs such as the Environmental Studies Certificate as well as associate and bachelor degrees.</w:t>
      </w:r>
    </w:p>
    <w:p w:rsidR="00DB42F8" w:rsidRDefault="00DB42F8">
      <w:pPr>
        <w:pStyle w:val="Heading3"/>
        <w:spacing w:before="60"/>
      </w:pPr>
      <w:bookmarkStart w:id="24" w:name="h.2jxsxqh" w:colFirst="0" w:colLast="0"/>
      <w:bookmarkEnd w:id="24"/>
    </w:p>
    <w:p w:rsidR="00DB42F8" w:rsidRDefault="00B27AE5">
      <w:pPr>
        <w:pStyle w:val="Heading3"/>
        <w:numPr>
          <w:ilvl w:val="2"/>
          <w:numId w:val="4"/>
        </w:numPr>
        <w:spacing w:before="60"/>
        <w:ind w:left="180" w:firstLine="0"/>
      </w:pPr>
      <w:bookmarkStart w:id="25" w:name="h.tf6tq8e7cc8f" w:colFirst="0" w:colLast="0"/>
      <w:bookmarkEnd w:id="25"/>
      <w:r>
        <w:rPr>
          <w:rFonts w:ascii="Times New Roman" w:eastAsia="Times New Roman" w:hAnsi="Times New Roman" w:cs="Times New Roman"/>
          <w:b/>
        </w:rPr>
        <w:t>Relationship of Courses to the Endorsement Objectives:</w:t>
      </w:r>
    </w:p>
    <w:p w:rsidR="00DB42F8" w:rsidRDefault="00B27AE5">
      <w:pPr>
        <w:pStyle w:val="Heading4"/>
        <w:spacing w:before="60" w:after="120"/>
        <w:ind w:left="547"/>
      </w:pPr>
      <w:bookmarkStart w:id="26" w:name="h.8cd010kbawfz" w:colFirst="0" w:colLast="0"/>
      <w:bookmarkEnd w:id="26"/>
      <w:r>
        <w:rPr>
          <w:rFonts w:ascii="Times New Roman" w:eastAsia="Times New Roman" w:hAnsi="Times New Roman" w:cs="Times New Roman"/>
          <w:b w:val="0"/>
        </w:rPr>
        <w:t>Courses directly serve program objectives by:</w:t>
      </w:r>
    </w:p>
    <w:p w:rsidR="00DB42F8" w:rsidRDefault="00B27AE5">
      <w:pPr>
        <w:spacing w:after="120"/>
        <w:ind w:left="1181" w:hanging="273"/>
      </w:pPr>
      <w:r>
        <w:t>a)</w:t>
      </w:r>
      <w:r>
        <w:tab/>
        <w:t xml:space="preserve">Providing culturally appropriate opportunities for development of applied skills, knowledge, and techniques </w:t>
      </w:r>
    </w:p>
    <w:p w:rsidR="00DB42F8" w:rsidRDefault="00B27AE5">
      <w:pPr>
        <w:tabs>
          <w:tab w:val="left" w:pos="1170"/>
        </w:tabs>
        <w:spacing w:after="120"/>
        <w:ind w:left="1181" w:hanging="273"/>
      </w:pPr>
      <w:r>
        <w:t>b)</w:t>
      </w:r>
      <w:r>
        <w:tab/>
        <w:t xml:space="preserve">Providing opportunities to increase student knowledge, skills, and techniques used to monitor surface water quality across Alaska. </w:t>
      </w:r>
    </w:p>
    <w:p w:rsidR="00DB42F8" w:rsidRDefault="00B27AE5">
      <w:pPr>
        <w:spacing w:after="120"/>
        <w:ind w:left="1181" w:hanging="273"/>
      </w:pPr>
      <w:r>
        <w:t>c)</w:t>
      </w:r>
      <w:r>
        <w:tab/>
        <w:t xml:space="preserve">Making extensive use of federal, statewide, and community resources. </w:t>
      </w:r>
    </w:p>
    <w:p w:rsidR="00DB42F8" w:rsidRDefault="00B27AE5">
      <w:pPr>
        <w:spacing w:after="120"/>
        <w:ind w:left="1181" w:hanging="273"/>
      </w:pPr>
      <w:r>
        <w:t>d)</w:t>
      </w:r>
      <w:r>
        <w:tab/>
        <w:t>Providing coursework that will train surface water quality technicians.</w:t>
      </w:r>
    </w:p>
    <w:p w:rsidR="00DB42F8" w:rsidRDefault="00B27AE5">
      <w:pPr>
        <w:pStyle w:val="Heading2"/>
        <w:numPr>
          <w:ilvl w:val="1"/>
          <w:numId w:val="4"/>
        </w:numPr>
      </w:pPr>
      <w:bookmarkStart w:id="27" w:name="h.z337ya" w:colFirst="0" w:colLast="0"/>
      <w:bookmarkEnd w:id="27"/>
      <w:r>
        <w:rPr>
          <w:rFonts w:ascii="Times New Roman" w:eastAsia="Times New Roman" w:hAnsi="Times New Roman" w:cs="Times New Roman"/>
          <w:i w:val="0"/>
          <w:smallCaps/>
        </w:rPr>
        <w:t>DESCRIPTION OF STUDENT LEARNING OUTCOMES ASSESSMENT PLAN</w:t>
      </w:r>
    </w:p>
    <w:p w:rsidR="00DB42F8" w:rsidRDefault="00DB42F8"/>
    <w:p w:rsidR="00DB42F8" w:rsidRDefault="00B27AE5">
      <w:pPr>
        <w:ind w:left="360"/>
      </w:pPr>
      <w:r>
        <w:t>The Student Learning Outcomes Assessment Plan has been designed to meet the objectives of the OE.  Assessment will be completed using an Individual Learning Outcomes Assessment Rubric, and an employer survey.  The rubric will be filled out by the program coordinator and the survey will be completed by employers of interns and student-hires. See section VIII-D for a detailed student outcomes assessment and implementation plan. Students will document recent employment or enrollment in another degree or training program.</w:t>
      </w:r>
    </w:p>
    <w:p w:rsidR="00DB42F8" w:rsidRDefault="00B27AE5">
      <w:pPr>
        <w:pStyle w:val="Heading1"/>
        <w:tabs>
          <w:tab w:val="left" w:pos="360"/>
        </w:tabs>
        <w:ind w:left="-359"/>
      </w:pPr>
      <w:bookmarkStart w:id="28" w:name="h.3j2qqm3" w:colFirst="0" w:colLast="0"/>
      <w:bookmarkEnd w:id="28"/>
      <w:r>
        <w:t>III.   PERSONNEL DIRECTLY INVOLVED WITH THE PROGRAM</w:t>
      </w:r>
    </w:p>
    <w:p w:rsidR="00DB42F8" w:rsidRDefault="00DB42F8">
      <w:pPr>
        <w:pStyle w:val="Heading2"/>
        <w:spacing w:before="0" w:after="0"/>
      </w:pPr>
      <w:bookmarkStart w:id="29" w:name="h.1y810tw" w:colFirst="0" w:colLast="0"/>
      <w:bookmarkEnd w:id="29"/>
    </w:p>
    <w:p w:rsidR="00DB42F8" w:rsidRDefault="00B27AE5">
      <w:pPr>
        <w:pStyle w:val="Heading2"/>
        <w:numPr>
          <w:ilvl w:val="1"/>
          <w:numId w:val="6"/>
        </w:numPr>
        <w:spacing w:before="0" w:after="120"/>
      </w:pPr>
      <w:bookmarkStart w:id="30" w:name="h.4i7ojhp" w:colFirst="0" w:colLast="0"/>
      <w:bookmarkEnd w:id="30"/>
      <w:r>
        <w:rPr>
          <w:rFonts w:ascii="Times New Roman" w:eastAsia="Times New Roman" w:hAnsi="Times New Roman" w:cs="Times New Roman"/>
          <w:i w:val="0"/>
        </w:rPr>
        <w:t>FACULTY INVOLVED</w:t>
      </w:r>
    </w:p>
    <w:p w:rsidR="00DB42F8" w:rsidRDefault="00B27AE5">
      <w:pPr>
        <w:pStyle w:val="Heading3"/>
        <w:numPr>
          <w:ilvl w:val="2"/>
          <w:numId w:val="6"/>
        </w:numPr>
        <w:spacing w:before="0" w:after="120" w:line="288" w:lineRule="auto"/>
        <w:ind w:firstLine="0"/>
      </w:pPr>
      <w:bookmarkStart w:id="31" w:name="h.2xcytpi" w:colFirst="0" w:colLast="0"/>
      <w:bookmarkEnd w:id="31"/>
      <w:r>
        <w:rPr>
          <w:rFonts w:ascii="Times New Roman" w:eastAsia="Times New Roman" w:hAnsi="Times New Roman" w:cs="Times New Roman"/>
          <w:b/>
        </w:rPr>
        <w:t>Faculty</w:t>
      </w:r>
    </w:p>
    <w:p w:rsidR="00DB42F8" w:rsidRDefault="00B27AE5">
      <w:pPr>
        <w:spacing w:after="120"/>
        <w:ind w:left="1267" w:hanging="359"/>
      </w:pPr>
      <w:r>
        <w:t>Dr. Todd Radenbaugh, Associate Professor, Environmental Studies, UAF BBC, Dillingham – instructor of ENVI 101 and ENVI 110</w:t>
      </w:r>
    </w:p>
    <w:p w:rsidR="00DB42F8" w:rsidRDefault="00B27AE5">
      <w:pPr>
        <w:spacing w:after="120"/>
        <w:ind w:left="1267" w:hanging="359"/>
      </w:pPr>
      <w:r>
        <w:lastRenderedPageBreak/>
        <w:t>Dan Bogan, Research Scientist, Alaska Natural Heritage Program, UAA</w:t>
      </w:r>
    </w:p>
    <w:p w:rsidR="00DB42F8" w:rsidRDefault="00B27AE5">
      <w:pPr>
        <w:numPr>
          <w:ilvl w:val="0"/>
          <w:numId w:val="6"/>
        </w:numPr>
        <w:spacing w:after="120"/>
        <w:ind w:left="360"/>
      </w:pPr>
      <w:r>
        <w:rPr>
          <w:b/>
        </w:rPr>
        <w:t>Adjunct Faculty</w:t>
      </w:r>
    </w:p>
    <w:p w:rsidR="00DB42F8" w:rsidRDefault="00B27AE5">
      <w:pPr>
        <w:spacing w:line="288" w:lineRule="auto"/>
        <w:ind w:left="1260" w:hanging="359"/>
      </w:pPr>
      <w:r>
        <w:t>Adjunct faculty will</w:t>
      </w:r>
      <w:r w:rsidR="00140A3A">
        <w:t xml:space="preserve"> be</w:t>
      </w:r>
      <w:r>
        <w:t xml:space="preserve"> hired on demand by participating UAF CRCD academic unites </w:t>
      </w:r>
    </w:p>
    <w:p w:rsidR="00DB42F8" w:rsidRDefault="00DB42F8"/>
    <w:p w:rsidR="00DB42F8" w:rsidRDefault="00B27AE5">
      <w:pPr>
        <w:pStyle w:val="Heading2"/>
        <w:spacing w:before="0" w:after="120"/>
      </w:pPr>
      <w:bookmarkStart w:id="32" w:name="h.1ci93xb" w:colFirst="0" w:colLast="0"/>
      <w:bookmarkEnd w:id="32"/>
      <w:r>
        <w:rPr>
          <w:rFonts w:ascii="Times New Roman" w:eastAsia="Times New Roman" w:hAnsi="Times New Roman" w:cs="Times New Roman"/>
          <w:i w:val="0"/>
        </w:rPr>
        <w:t>B.  ADMINISTRATIVE, COORDINATING, AND CLASSIFIED PERSONNEL</w:t>
      </w:r>
    </w:p>
    <w:p w:rsidR="00DB42F8" w:rsidRDefault="00B27AE5">
      <w:pPr>
        <w:tabs>
          <w:tab w:val="left" w:pos="720"/>
        </w:tabs>
        <w:spacing w:after="120"/>
        <w:ind w:left="360"/>
      </w:pPr>
      <w:bookmarkStart w:id="33" w:name="h.3whwml4" w:colFirst="0" w:colLast="0"/>
      <w:bookmarkEnd w:id="33"/>
      <w:r>
        <w:t>1.</w:t>
      </w:r>
      <w:r>
        <w:tab/>
        <w:t>Pete Pinney,Associate Vice Chancellor and Executive Dean, UAF CRCD</w:t>
      </w:r>
    </w:p>
    <w:p w:rsidR="00DB42F8" w:rsidRDefault="00B27AE5">
      <w:pPr>
        <w:tabs>
          <w:tab w:val="left" w:pos="720"/>
        </w:tabs>
        <w:spacing w:after="120"/>
        <w:ind w:left="360"/>
      </w:pPr>
      <w:r>
        <w:t xml:space="preserve">2. </w:t>
      </w:r>
      <w:r>
        <w:tab/>
        <w:t>Dr. Debi McLean, Director, UAF BBC, Dillingham</w:t>
      </w:r>
    </w:p>
    <w:p w:rsidR="00DB42F8" w:rsidRDefault="00B27AE5">
      <w:pPr>
        <w:tabs>
          <w:tab w:val="left" w:pos="720"/>
        </w:tabs>
        <w:spacing w:after="120"/>
        <w:ind w:left="360"/>
      </w:pPr>
      <w:r>
        <w:t>3.</w:t>
      </w:r>
      <w:r>
        <w:tab/>
        <w:t>Bob Metcalf, Director, UAF NWC, Nome</w:t>
      </w:r>
    </w:p>
    <w:p w:rsidR="00DB42F8" w:rsidRDefault="00B27AE5">
      <w:pPr>
        <w:tabs>
          <w:tab w:val="left" w:pos="720"/>
        </w:tabs>
        <w:spacing w:after="120"/>
        <w:ind w:left="705" w:hanging="359"/>
      </w:pPr>
      <w:r>
        <w:t>4.</w:t>
      </w:r>
      <w:r>
        <w:tab/>
        <w:t>Dr. Todd Radenbaugh, Environmental Studies Associate Professor and Program Coordinator, UAF BBC, Dillingham</w:t>
      </w:r>
    </w:p>
    <w:p w:rsidR="00DB42F8" w:rsidRDefault="00B27AE5">
      <w:pPr>
        <w:tabs>
          <w:tab w:val="left" w:pos="720"/>
        </w:tabs>
        <w:spacing w:after="120"/>
        <w:ind w:left="705" w:hanging="359"/>
      </w:pPr>
      <w:r>
        <w:t xml:space="preserve">5. </w:t>
      </w:r>
      <w:r>
        <w:tab/>
        <w:t>Dan Bogan, Aquatic Ecologist, UAA Environment and Natural Resources Institute, Anchorage</w:t>
      </w:r>
    </w:p>
    <w:p w:rsidR="00DB42F8" w:rsidRDefault="00B27AE5">
      <w:pPr>
        <w:tabs>
          <w:tab w:val="left" w:pos="720"/>
        </w:tabs>
        <w:spacing w:after="120"/>
        <w:ind w:left="360"/>
      </w:pPr>
      <w:r>
        <w:t>6.</w:t>
      </w:r>
      <w:r>
        <w:tab/>
        <w:t>Tara Borland, Science Lab Coordinator, UAF CRCD, Fairbanks</w:t>
      </w:r>
    </w:p>
    <w:p w:rsidR="00DB42F8" w:rsidRDefault="00B27AE5">
      <w:pPr>
        <w:tabs>
          <w:tab w:val="left" w:pos="720"/>
        </w:tabs>
        <w:spacing w:after="120"/>
        <w:ind w:left="360"/>
      </w:pPr>
      <w:r>
        <w:t>7.   Carol Gales, Program Development Manager, UAF NWC, Nome</w:t>
      </w:r>
    </w:p>
    <w:p w:rsidR="00DB42F8" w:rsidRDefault="00B27AE5">
      <w:pPr>
        <w:tabs>
          <w:tab w:val="left" w:pos="630"/>
        </w:tabs>
        <w:spacing w:after="120"/>
        <w:ind w:left="720" w:hanging="359"/>
      </w:pPr>
      <w:bookmarkStart w:id="34" w:name="h.2bn6wsx" w:colFirst="0" w:colLast="0"/>
      <w:bookmarkEnd w:id="34"/>
      <w:r>
        <w:t>8.   Staff support from UAF BBC and UAF NWC are available to this OE as needed for tutoring, student advising, facilitation, and other needs</w:t>
      </w:r>
    </w:p>
    <w:p w:rsidR="00DB42F8" w:rsidRDefault="00DB42F8">
      <w:pPr>
        <w:pStyle w:val="Heading1"/>
        <w:tabs>
          <w:tab w:val="center" w:pos="-2429"/>
          <w:tab w:val="left" w:pos="360"/>
        </w:tabs>
        <w:spacing w:before="0" w:after="0"/>
        <w:ind w:left="-359"/>
      </w:pPr>
    </w:p>
    <w:p w:rsidR="00DB42F8" w:rsidRDefault="00B27AE5">
      <w:pPr>
        <w:pStyle w:val="Heading1"/>
        <w:tabs>
          <w:tab w:val="center" w:pos="-2429"/>
          <w:tab w:val="left" w:pos="360"/>
        </w:tabs>
        <w:spacing w:before="0" w:after="0"/>
        <w:ind w:left="-359"/>
      </w:pPr>
      <w:bookmarkStart w:id="35" w:name="h.qsh70q" w:colFirst="0" w:colLast="0"/>
      <w:bookmarkEnd w:id="35"/>
      <w:r>
        <w:t>IV.   ENROLLMENT INFORMATION</w:t>
      </w:r>
    </w:p>
    <w:p w:rsidR="00DB42F8" w:rsidRDefault="00B27AE5">
      <w:pPr>
        <w:pStyle w:val="Heading2"/>
        <w:numPr>
          <w:ilvl w:val="1"/>
          <w:numId w:val="2"/>
        </w:numPr>
        <w:spacing w:before="120"/>
      </w:pPr>
      <w:bookmarkStart w:id="36" w:name="h.3as4poj" w:colFirst="0" w:colLast="0"/>
      <w:bookmarkEnd w:id="36"/>
      <w:r>
        <w:rPr>
          <w:rFonts w:ascii="Times New Roman" w:eastAsia="Times New Roman" w:hAnsi="Times New Roman" w:cs="Times New Roman"/>
          <w:i w:val="0"/>
        </w:rPr>
        <w:t xml:space="preserve">PROJECTED ENROLLMENT </w:t>
      </w:r>
    </w:p>
    <w:p w:rsidR="00DB42F8" w:rsidRDefault="00B27AE5">
      <w:pPr>
        <w:spacing w:after="120"/>
        <w:ind w:left="360"/>
      </w:pPr>
      <w:bookmarkStart w:id="37" w:name="h.1pxezwc" w:colFirst="0" w:colLast="0"/>
      <w:bookmarkEnd w:id="37"/>
      <w:r>
        <w:t>CRCD has a student enrollment population from across the state. In fall 2013, about 60 percent were Alaska Native or American Indian (UA in Review 2013). This OE is designed to attract a diverse student population with broad interests. Few students will be from out of state; most likely, the large majority of students will be Alaskan. Due to the growing need and popularity of the subject there is an expected increase in students from other regions of the state.  Based on the increasing demand for qualified entry-level employees in the Water Quality fields, enrollment for this OE is expected to grow. This OE directly addresses the University’s commitment to serve Alaska Native and underserved communities.</w:t>
      </w:r>
    </w:p>
    <w:p w:rsidR="00DB42F8" w:rsidRDefault="00DB42F8">
      <w:pPr>
        <w:spacing w:after="120"/>
        <w:ind w:left="360"/>
      </w:pPr>
    </w:p>
    <w:p w:rsidR="00DB42F8" w:rsidRDefault="00B27AE5">
      <w:pPr>
        <w:pStyle w:val="Heading2"/>
        <w:numPr>
          <w:ilvl w:val="1"/>
          <w:numId w:val="2"/>
        </w:numPr>
        <w:spacing w:before="60"/>
      </w:pPr>
      <w:bookmarkStart w:id="38" w:name="h.49x2ik5" w:colFirst="0" w:colLast="0"/>
      <w:bookmarkEnd w:id="38"/>
      <w:r>
        <w:rPr>
          <w:rFonts w:ascii="Times New Roman" w:eastAsia="Times New Roman" w:hAnsi="Times New Roman" w:cs="Times New Roman"/>
          <w:i w:val="0"/>
        </w:rPr>
        <w:t>HOW DETERMINED/WHO SURVEYED/HOW SURVEYED</w:t>
      </w:r>
    </w:p>
    <w:p w:rsidR="00DB42F8" w:rsidRDefault="00B27AE5">
      <w:pPr>
        <w:ind w:left="360"/>
      </w:pPr>
      <w:r>
        <w:t xml:space="preserve">Projected enrollment has been estimated using: </w:t>
      </w:r>
    </w:p>
    <w:p w:rsidR="00DB42F8" w:rsidRDefault="00B27AE5">
      <w:pPr>
        <w:numPr>
          <w:ilvl w:val="0"/>
          <w:numId w:val="15"/>
        </w:numPr>
        <w:ind w:hanging="359"/>
        <w:contextualSpacing/>
      </w:pPr>
      <w:r>
        <w:t>CRCD student enrollment statistics</w:t>
      </w:r>
    </w:p>
    <w:p w:rsidR="00DB42F8" w:rsidRDefault="00B27AE5">
      <w:pPr>
        <w:numPr>
          <w:ilvl w:val="0"/>
          <w:numId w:val="15"/>
        </w:numPr>
        <w:ind w:hanging="359"/>
        <w:contextualSpacing/>
      </w:pPr>
      <w:r>
        <w:t>community and state wide interest in Water Quality pilot courses taught in 2009 and 2010</w:t>
      </w:r>
    </w:p>
    <w:p w:rsidR="00DB42F8" w:rsidRDefault="00B27AE5">
      <w:pPr>
        <w:numPr>
          <w:ilvl w:val="0"/>
          <w:numId w:val="15"/>
        </w:numPr>
        <w:ind w:hanging="359"/>
        <w:contextualSpacing/>
      </w:pPr>
      <w:r>
        <w:t>conversations with the Council of Advisors and other industry leaders</w:t>
      </w:r>
    </w:p>
    <w:p w:rsidR="00DB42F8" w:rsidRDefault="00B27AE5">
      <w:pPr>
        <w:numPr>
          <w:ilvl w:val="0"/>
          <w:numId w:val="15"/>
        </w:numPr>
        <w:ind w:hanging="359"/>
        <w:contextualSpacing/>
      </w:pPr>
      <w:r>
        <w:t xml:space="preserve">U.S. Department of Labor statistics. </w:t>
      </w:r>
    </w:p>
    <w:p w:rsidR="00DB42F8" w:rsidRDefault="00DB42F8">
      <w:pPr>
        <w:ind w:left="720"/>
      </w:pPr>
    </w:p>
    <w:p w:rsidR="00DB42F8" w:rsidRDefault="00B27AE5">
      <w:pPr>
        <w:ind w:left="360"/>
      </w:pPr>
      <w:r>
        <w:t xml:space="preserve">In addition, UAF BBC held sessions and panel discussions from 2012 to 2014 at the Alaska Tribal Conference on Environmental Management (2012) and the Alaska Forum on the Environment (2012-14).   Both meetings attract rural environmental workers especially those involved with the EPA’s IGAP. Surveys of environmental workers and potential students agreed </w:t>
      </w:r>
      <w:r>
        <w:lastRenderedPageBreak/>
        <w:t xml:space="preserve">that there is a need for more training and educational programs designed for entry-level employees. </w:t>
      </w:r>
    </w:p>
    <w:p w:rsidR="00DB42F8" w:rsidRDefault="00DB42F8">
      <w:pPr>
        <w:pStyle w:val="Heading2"/>
        <w:spacing w:before="60"/>
      </w:pPr>
    </w:p>
    <w:p w:rsidR="00DB42F8" w:rsidRDefault="00B27AE5">
      <w:pPr>
        <w:pStyle w:val="Heading2"/>
        <w:numPr>
          <w:ilvl w:val="1"/>
          <w:numId w:val="2"/>
        </w:numPr>
        <w:spacing w:before="60"/>
      </w:pPr>
      <w:bookmarkStart w:id="39" w:name="h.2p2csry" w:colFirst="0" w:colLast="0"/>
      <w:bookmarkEnd w:id="39"/>
      <w:r>
        <w:rPr>
          <w:rFonts w:ascii="Times New Roman" w:eastAsia="Times New Roman" w:hAnsi="Times New Roman" w:cs="Times New Roman"/>
          <w:i w:val="0"/>
        </w:rPr>
        <w:t>MAXIMUM ENROLLMENTS</w:t>
      </w:r>
    </w:p>
    <w:p w:rsidR="00DB42F8" w:rsidRDefault="00B27AE5">
      <w:pPr>
        <w:spacing w:before="60" w:after="60"/>
        <w:ind w:left="360"/>
      </w:pPr>
      <w:bookmarkStart w:id="40" w:name="h.147n2zr" w:colFirst="0" w:colLast="0"/>
      <w:bookmarkEnd w:id="40"/>
      <w:r>
        <w:t xml:space="preserve">With current resources, the maximum enrollment for this program will be 15 per year.  This number is dependent upon faculty and space availability as well as travel funding.  This is due, in part, to the travel costs associated with the face-to-face water quality classes: ENVI F110, ENVI F111, and ENVI F112. Currently, one instructor is designated to teach these courses to 15 students per year. If demand or funding increases, adjunct faculty will be hired to meet the growth of the program. </w:t>
      </w:r>
    </w:p>
    <w:p w:rsidR="00DB42F8" w:rsidRDefault="00DB42F8">
      <w:pPr>
        <w:tabs>
          <w:tab w:val="left" w:pos="-1439"/>
        </w:tabs>
        <w:spacing w:before="60" w:after="60"/>
        <w:ind w:left="-179"/>
        <w:jc w:val="both"/>
      </w:pPr>
      <w:bookmarkStart w:id="41" w:name="h.3o7alnk" w:colFirst="0" w:colLast="0"/>
      <w:bookmarkEnd w:id="41"/>
    </w:p>
    <w:p w:rsidR="00DB42F8" w:rsidRDefault="00B27AE5">
      <w:pPr>
        <w:pStyle w:val="Heading1"/>
        <w:tabs>
          <w:tab w:val="left" w:pos="360"/>
        </w:tabs>
        <w:ind w:left="-359"/>
      </w:pPr>
      <w:bookmarkStart w:id="42" w:name="h.23ckvvd" w:colFirst="0" w:colLast="0"/>
      <w:bookmarkEnd w:id="42"/>
      <w:r>
        <w:t>V.    NEED FOR OCCUPATIONAL</w:t>
      </w:r>
      <w:r>
        <w:rPr>
          <w:i/>
        </w:rPr>
        <w:t xml:space="preserve"> </w:t>
      </w:r>
      <w:r>
        <w:t>ENDORSEMENT</w:t>
      </w:r>
    </w:p>
    <w:p w:rsidR="00DB42F8" w:rsidRDefault="00DB42F8">
      <w:pPr>
        <w:pStyle w:val="Heading2"/>
        <w:spacing w:before="60"/>
      </w:pPr>
      <w:bookmarkStart w:id="43" w:name="h.ihv636" w:colFirst="0" w:colLast="0"/>
      <w:bookmarkEnd w:id="43"/>
    </w:p>
    <w:p w:rsidR="00DB42F8" w:rsidRDefault="00B27AE5">
      <w:pPr>
        <w:pStyle w:val="Heading2"/>
        <w:numPr>
          <w:ilvl w:val="1"/>
          <w:numId w:val="5"/>
        </w:numPr>
        <w:spacing w:before="60"/>
      </w:pPr>
      <w:bookmarkStart w:id="44" w:name="h.32hioqz" w:colFirst="0" w:colLast="0"/>
      <w:bookmarkEnd w:id="44"/>
      <w:r>
        <w:rPr>
          <w:rFonts w:ascii="Times New Roman" w:eastAsia="Times New Roman" w:hAnsi="Times New Roman" w:cs="Times New Roman"/>
          <w:i w:val="0"/>
        </w:rPr>
        <w:t>EMPLOYMENT MARKET NEEDS</w:t>
      </w:r>
    </w:p>
    <w:p w:rsidR="00DB42F8" w:rsidRDefault="00B27AE5">
      <w:pPr>
        <w:spacing w:before="60" w:after="60"/>
        <w:ind w:left="360"/>
        <w:jc w:val="both"/>
      </w:pPr>
      <w:r>
        <w:rPr>
          <w:b/>
        </w:rPr>
        <w:t>1. Procedures</w:t>
      </w:r>
    </w:p>
    <w:p w:rsidR="00DB42F8" w:rsidRDefault="00B27AE5">
      <w:pPr>
        <w:spacing w:before="60" w:after="60"/>
        <w:ind w:left="360"/>
      </w:pPr>
      <w:r>
        <w:t xml:space="preserve">Information collected by UAF BBC through a state-wide survey sent to 60 potential employers indicated the growing need for Water Quality education and training.  A total of 26 surveys were returned resulting in a return rate of 43%.  One hundred percent of survey respondents either </w:t>
      </w:r>
      <w:r>
        <w:rPr>
          <w:i/>
        </w:rPr>
        <w:t>agreed</w:t>
      </w:r>
      <w:r>
        <w:t xml:space="preserve"> or </w:t>
      </w:r>
      <w:r>
        <w:rPr>
          <w:i/>
        </w:rPr>
        <w:t>strongly agreed</w:t>
      </w:r>
      <w:r>
        <w:t xml:space="preserve"> that there was a current shortage throughout the state in qualified entry-level workers in the water quality fields.  Seventy-two percent of respondents </w:t>
      </w:r>
      <w:r>
        <w:rPr>
          <w:i/>
        </w:rPr>
        <w:t>strongly agreed</w:t>
      </w:r>
      <w:r>
        <w:t xml:space="preserve"> that in the next 5 years the need would be even greater.  It was determined that an OE in surface water quality would help an applicant gain employment. Further, 83% of respondents stated they would be more likely to hire a graduate of an OE.  Over 87% of respondents indicated a need for more standardized surface water quality training. A majority of respondents also indicated that the suggested coursework would improve an applicant’s chance of gaining employment with their business/organization.  Thus, students and local employers have shown interest in the OE and partners are preparing to take advantage of it when it is available.</w:t>
      </w:r>
    </w:p>
    <w:p w:rsidR="00DB42F8" w:rsidRDefault="00DB42F8">
      <w:pPr>
        <w:spacing w:before="60" w:after="60"/>
        <w:ind w:left="360"/>
        <w:jc w:val="both"/>
      </w:pPr>
    </w:p>
    <w:p w:rsidR="00DB42F8" w:rsidRDefault="00B27AE5">
      <w:pPr>
        <w:spacing w:after="120"/>
        <w:ind w:left="360"/>
      </w:pPr>
      <w:r>
        <w:rPr>
          <w:b/>
        </w:rPr>
        <w:t>2. Job Opportunities</w:t>
      </w:r>
    </w:p>
    <w:p w:rsidR="00DB42F8" w:rsidRDefault="00B27AE5">
      <w:pPr>
        <w:ind w:left="360"/>
      </w:pPr>
      <w:r>
        <w:t>State statistics from the Alaska Department of Labor substantiate workforce and skill development in rural Alaska. Figures provided by the Department of Labor website (</w:t>
      </w:r>
      <w:hyperlink r:id="rId8">
        <w:r>
          <w:rPr>
            <w:color w:val="0000FF"/>
            <w:u w:val="single"/>
          </w:rPr>
          <w:t>http://almis.labor.state.ak.us</w:t>
        </w:r>
      </w:hyperlink>
      <w:r>
        <w:t xml:space="preserve">) project, by 2018, a 12.3% increase in jobs in Professional, Scientific, and Technical Services, and an 11% increase in Environmental jobs.  The number of available green jobs in Alaska is also expected to increase greatly.  This OE will prepare students to directly enter this high demand workforce.  </w:t>
      </w:r>
    </w:p>
    <w:p w:rsidR="00DB42F8" w:rsidRDefault="00B27AE5">
      <w:pPr>
        <w:ind w:left="360"/>
      </w:pPr>
      <w:r>
        <w:t xml:space="preserve"> </w:t>
      </w:r>
    </w:p>
    <w:p w:rsidR="00DB42F8" w:rsidRDefault="00B27AE5">
      <w:pPr>
        <w:spacing w:after="120"/>
        <w:ind w:left="360"/>
      </w:pPr>
      <w:r>
        <w:rPr>
          <w:b/>
        </w:rPr>
        <w:t>3. How Have Positions Been Filled to Date?</w:t>
      </w:r>
    </w:p>
    <w:p w:rsidR="00DB42F8" w:rsidRDefault="00B27AE5">
      <w:pPr>
        <w:ind w:left="360"/>
      </w:pPr>
      <w:bookmarkStart w:id="45" w:name="h.1hmsyys" w:colFirst="0" w:colLast="0"/>
      <w:bookmarkEnd w:id="45"/>
      <w:r>
        <w:t>Positions related to monitoring surface water quality have been filled either through village programs funded by EPA IGAP or by technicians employed by organizations from outside of local communities.</w:t>
      </w:r>
    </w:p>
    <w:p w:rsidR="00DB42F8" w:rsidRDefault="00B27AE5">
      <w:pPr>
        <w:pStyle w:val="Heading1"/>
        <w:tabs>
          <w:tab w:val="left" w:pos="-2429"/>
          <w:tab w:val="left" w:pos="360"/>
        </w:tabs>
        <w:ind w:left="-359"/>
      </w:pPr>
      <w:bookmarkStart w:id="46" w:name="h.41mghml" w:colFirst="0" w:colLast="0"/>
      <w:bookmarkEnd w:id="46"/>
      <w:r>
        <w:lastRenderedPageBreak/>
        <w:t>VI.   OTHER</w:t>
      </w:r>
    </w:p>
    <w:p w:rsidR="00DB42F8" w:rsidRDefault="00140A3A">
      <w:pPr>
        <w:pStyle w:val="Heading2"/>
        <w:numPr>
          <w:ilvl w:val="1"/>
          <w:numId w:val="6"/>
        </w:numPr>
      </w:pPr>
      <w:bookmarkStart w:id="47" w:name="h.2grqrue" w:colFirst="0" w:colLast="0"/>
      <w:bookmarkEnd w:id="47"/>
      <w:r>
        <w:rPr>
          <w:rFonts w:ascii="Times New Roman" w:eastAsia="Times New Roman" w:hAnsi="Times New Roman" w:cs="Times New Roman"/>
          <w:i w:val="0"/>
        </w:rPr>
        <w:t xml:space="preserve">2013-2014 </w:t>
      </w:r>
      <w:r w:rsidR="00B27AE5">
        <w:rPr>
          <w:rFonts w:ascii="Times New Roman" w:eastAsia="Times New Roman" w:hAnsi="Times New Roman" w:cs="Times New Roman"/>
          <w:i w:val="0"/>
        </w:rPr>
        <w:t>COUNCIL OF ADVISORS</w:t>
      </w:r>
    </w:p>
    <w:p w:rsidR="00DB42F8" w:rsidRDefault="00B27AE5">
      <w:pPr>
        <w:spacing w:before="60"/>
        <w:ind w:left="360"/>
      </w:pPr>
      <w:r>
        <w:t xml:space="preserve">This proposal is the result of an ongoing initiative by the University of Alaska, Alaskan residents, local nonprofits, and tribes/villages wanting to increase educational opportunities, especially to the rural Alaska workforce. The guiding force behind this OE is </w:t>
      </w:r>
      <w:r w:rsidR="00140A3A">
        <w:t>a dynamic</w:t>
      </w:r>
      <w:r>
        <w:t xml:space="preserve"> Council of Advisors</w:t>
      </w:r>
      <w:r w:rsidR="00140A3A">
        <w:t xml:space="preserve"> who work with rural Alaskans</w:t>
      </w:r>
      <w:r>
        <w:t xml:space="preserve">.  </w:t>
      </w:r>
      <w:r w:rsidR="002F736C">
        <w:t>A future</w:t>
      </w:r>
      <w:r>
        <w:t xml:space="preserve"> Council of Advisors will </w:t>
      </w:r>
      <w:r w:rsidR="00140A3A">
        <w:t xml:space="preserve">be chosen and convene when major changes </w:t>
      </w:r>
      <w:r w:rsidR="002F736C">
        <w:t xml:space="preserve">are </w:t>
      </w:r>
      <w:r w:rsidR="00140A3A">
        <w:t>need</w:t>
      </w:r>
      <w:r w:rsidR="002F736C">
        <w:t xml:space="preserve">ed to this Occupational Endorsement. </w:t>
      </w:r>
    </w:p>
    <w:p w:rsidR="00DB42F8" w:rsidRDefault="00DB42F8">
      <w:pPr>
        <w:spacing w:before="60"/>
        <w:ind w:left="360"/>
      </w:pPr>
    </w:p>
    <w:p w:rsidR="00DB42F8" w:rsidRDefault="00DB42F8">
      <w:pPr>
        <w:jc w:val="both"/>
      </w:pPr>
    </w:p>
    <w:p w:rsidR="00DB42F8" w:rsidRDefault="00B27AE5">
      <w:pPr>
        <w:spacing w:after="120"/>
        <w:jc w:val="center"/>
      </w:pPr>
      <w:r>
        <w:rPr>
          <w:u w:val="single"/>
        </w:rPr>
        <w:t>Occupational Endorsement in Rural Surface Water Quality Testing</w:t>
      </w:r>
      <w:r>
        <w:t xml:space="preserve"> </w:t>
      </w:r>
    </w:p>
    <w:p w:rsidR="00DB42F8" w:rsidRDefault="002F736C">
      <w:pPr>
        <w:spacing w:after="120"/>
        <w:jc w:val="center"/>
      </w:pPr>
      <w:r>
        <w:rPr>
          <w:u w:val="single"/>
        </w:rPr>
        <w:t xml:space="preserve">2013-2014 </w:t>
      </w:r>
      <w:r w:rsidR="00B27AE5">
        <w:rPr>
          <w:u w:val="single"/>
        </w:rPr>
        <w:t>Council of Advisors</w:t>
      </w:r>
    </w:p>
    <w:p w:rsidR="00DB42F8" w:rsidRDefault="00B27AE5">
      <w:pPr>
        <w:tabs>
          <w:tab w:val="left" w:pos="2250"/>
        </w:tabs>
        <w:spacing w:after="120"/>
        <w:ind w:left="2880" w:hanging="2519"/>
      </w:pPr>
      <w:r>
        <w:t>Dan Bogan</w:t>
      </w:r>
      <w:r>
        <w:tab/>
        <w:t xml:space="preserve">          </w:t>
      </w:r>
      <w:r w:rsidR="002F736C">
        <w:t xml:space="preserve">Water Quality Scientist, </w:t>
      </w:r>
      <w:r>
        <w:t xml:space="preserve">Alaska Natural Heritage Program, </w:t>
      </w:r>
      <w:r w:rsidR="002F736C">
        <w:t>UAA</w:t>
      </w:r>
    </w:p>
    <w:p w:rsidR="00DB42F8" w:rsidRDefault="00B27AE5">
      <w:pPr>
        <w:spacing w:after="120"/>
        <w:ind w:left="2160" w:hanging="1799"/>
      </w:pPr>
      <w:r>
        <w:t>Carol Gales</w:t>
      </w:r>
      <w:r>
        <w:tab/>
        <w:t xml:space="preserve">            Program Development Manager, UAF Northwest Campus</w:t>
      </w:r>
    </w:p>
    <w:p w:rsidR="00DB42F8" w:rsidRDefault="00B27AE5">
      <w:pPr>
        <w:spacing w:after="120"/>
        <w:ind w:left="2340" w:hanging="1979"/>
      </w:pPr>
      <w:r>
        <w:t>Susan Flensburg</w:t>
      </w:r>
      <w:r>
        <w:tab/>
        <w:t xml:space="preserve">         Environmental Program Manager, Bristol Bay Native Association</w:t>
      </w:r>
    </w:p>
    <w:p w:rsidR="00DB42F8" w:rsidRDefault="00B27AE5">
      <w:pPr>
        <w:spacing w:after="120"/>
        <w:ind w:left="2340" w:hanging="1979"/>
      </w:pPr>
      <w:r>
        <w:t xml:space="preserve">John Oscar </w:t>
      </w:r>
      <w:r>
        <w:tab/>
      </w:r>
      <w:r>
        <w:tab/>
        <w:t>Director, Kuskokwim Watershed Council</w:t>
      </w:r>
    </w:p>
    <w:p w:rsidR="00DB42F8" w:rsidRDefault="00B27AE5">
      <w:pPr>
        <w:spacing w:after="120"/>
        <w:ind w:left="2880" w:hanging="2519"/>
      </w:pPr>
      <w:r>
        <w:t>Kevin Zweifel</w:t>
      </w:r>
      <w:r>
        <w:tab/>
      </w:r>
      <w:r w:rsidR="00140A3A">
        <w:t xml:space="preserve">Office of Environmental Health, </w:t>
      </w:r>
      <w:r>
        <w:t>Norton Sound Health Corporation</w:t>
      </w:r>
    </w:p>
    <w:p w:rsidR="00DB42F8" w:rsidRDefault="00DB42F8">
      <w:pPr>
        <w:pStyle w:val="Heading2"/>
        <w:spacing w:before="60"/>
      </w:pPr>
      <w:bookmarkStart w:id="48" w:name="h.vx1227" w:colFirst="0" w:colLast="0"/>
      <w:bookmarkEnd w:id="48"/>
    </w:p>
    <w:p w:rsidR="00DB42F8" w:rsidRDefault="00B27AE5">
      <w:pPr>
        <w:pStyle w:val="Heading2"/>
        <w:numPr>
          <w:ilvl w:val="1"/>
          <w:numId w:val="6"/>
        </w:numPr>
        <w:spacing w:before="60"/>
      </w:pPr>
      <w:bookmarkStart w:id="49" w:name="h.3fwokq0" w:colFirst="0" w:colLast="0"/>
      <w:bookmarkEnd w:id="49"/>
      <w:r>
        <w:rPr>
          <w:rFonts w:ascii="Times New Roman" w:eastAsia="Times New Roman" w:hAnsi="Times New Roman" w:cs="Times New Roman"/>
          <w:i w:val="0"/>
        </w:rPr>
        <w:t>FACULTY</w:t>
      </w:r>
    </w:p>
    <w:p w:rsidR="00DB42F8" w:rsidRDefault="00B27AE5">
      <w:pPr>
        <w:spacing w:before="60" w:after="60"/>
        <w:ind w:left="360"/>
      </w:pPr>
      <w:bookmarkStart w:id="50" w:name="h.1v1yuxt" w:colFirst="0" w:colLast="0"/>
      <w:bookmarkEnd w:id="50"/>
      <w:r>
        <w:t>The majority of the faculty is currently employed in the University of Alaska System. Dr. Todd Radenbaugh has been hired specifically to coordinate the Environmental Studies program as well as teach two required courses (ENVI 101, ENVI</w:t>
      </w:r>
      <w:r w:rsidR="00700C52">
        <w:t xml:space="preserve"> </w:t>
      </w:r>
      <w:r>
        <w:t>110). Dan Bogan works with the Alaska Natural Heritage Program, UAA and helped develop three of the required courses (ENVI 110, 111, and 112). Other faculty will come from well-established CRCD programs. If the program requires more instructors, adjuncts can be hired on demand.</w:t>
      </w:r>
    </w:p>
    <w:p w:rsidR="00DB42F8" w:rsidRDefault="00B27AE5">
      <w:pPr>
        <w:pStyle w:val="Heading1"/>
        <w:tabs>
          <w:tab w:val="left" w:pos="360"/>
        </w:tabs>
        <w:ind w:left="-359"/>
      </w:pPr>
      <w:bookmarkStart w:id="51" w:name="h.4f1mdlm" w:colFirst="0" w:colLast="0"/>
      <w:bookmarkEnd w:id="51"/>
      <w:r>
        <w:t>VII.   RELATION OF ENDORSEMENT TO OTHER UNIVERSITY PROGRAMS</w:t>
      </w:r>
    </w:p>
    <w:p w:rsidR="00DB42F8" w:rsidRDefault="00B27AE5">
      <w:pPr>
        <w:spacing w:after="120"/>
        <w:ind w:left="360"/>
      </w:pPr>
      <w:r>
        <w:t xml:space="preserve">A related university program is the OE in Rural Utilities Business Management that specifically addresses operation of rural water and wastewater utilities.  This proposed OE Rural Surface Water Quality Testing is different from the existing program as it deals with all surface water not related to municipal or village water supplies or waste streams. This proposed OE is designed to train technicians to conduct general environmental monitoring for programs such as EPA IGAP and watershed councils.  Thus, this OE does not duplicate or approximate other programs statewide. At present there is no water quality training program designed specifically to serve the needs of the rural environmental workforce.  </w:t>
      </w:r>
    </w:p>
    <w:p w:rsidR="00DB42F8" w:rsidRDefault="00DB42F8">
      <w:pPr>
        <w:spacing w:after="60"/>
        <w:ind w:left="360"/>
        <w:jc w:val="both"/>
      </w:pPr>
    </w:p>
    <w:p w:rsidR="00DB42F8" w:rsidRDefault="00B27AE5">
      <w:pPr>
        <w:pStyle w:val="Heading1"/>
        <w:numPr>
          <w:ilvl w:val="0"/>
          <w:numId w:val="20"/>
        </w:numPr>
        <w:spacing w:before="120"/>
        <w:ind w:left="360" w:hanging="719"/>
      </w:pPr>
      <w:bookmarkStart w:id="52" w:name="h.2u6wntf" w:colFirst="0" w:colLast="0"/>
      <w:bookmarkEnd w:id="52"/>
      <w:r>
        <w:lastRenderedPageBreak/>
        <w:t>IMPLEMENTATION/TERMINATION</w:t>
      </w:r>
    </w:p>
    <w:p w:rsidR="00DB42F8" w:rsidRDefault="00DB42F8">
      <w:pPr>
        <w:pStyle w:val="Heading2"/>
        <w:spacing w:before="120"/>
        <w:ind w:left="360"/>
      </w:pPr>
      <w:bookmarkStart w:id="53" w:name="h.19c6y18" w:colFirst="0" w:colLast="0"/>
      <w:bookmarkEnd w:id="53"/>
    </w:p>
    <w:p w:rsidR="00DB42F8" w:rsidRDefault="00B27AE5">
      <w:pPr>
        <w:pStyle w:val="Heading2"/>
        <w:numPr>
          <w:ilvl w:val="0"/>
          <w:numId w:val="17"/>
        </w:numPr>
        <w:spacing w:before="120"/>
        <w:ind w:hanging="359"/>
        <w:rPr>
          <w:rFonts w:ascii="Times New Roman" w:eastAsia="Times New Roman" w:hAnsi="Times New Roman" w:cs="Times New Roman"/>
          <w:i w:val="0"/>
        </w:rPr>
      </w:pPr>
      <w:bookmarkStart w:id="54" w:name="h.3tbugp1" w:colFirst="0" w:colLast="0"/>
      <w:bookmarkEnd w:id="54"/>
      <w:r>
        <w:rPr>
          <w:rFonts w:ascii="Times New Roman" w:eastAsia="Times New Roman" w:hAnsi="Times New Roman" w:cs="Times New Roman"/>
          <w:i w:val="0"/>
        </w:rPr>
        <w:t>DATE OF IMPLEMENTATION</w:t>
      </w:r>
    </w:p>
    <w:p w:rsidR="00DB42F8" w:rsidRDefault="00B27AE5">
      <w:pPr>
        <w:spacing w:before="60" w:after="60"/>
        <w:ind w:left="360"/>
      </w:pPr>
      <w:bookmarkStart w:id="55" w:name="h.28h4qwu" w:colFirst="0" w:colLast="0"/>
      <w:bookmarkEnd w:id="55"/>
      <w:r>
        <w:t>The program is expected to be in the UAF catalog and available in the fall semester of 201</w:t>
      </w:r>
      <w:r w:rsidR="004F0EC7">
        <w:t>6</w:t>
      </w:r>
      <w:r>
        <w:t>. All required courses have been piloted or/are either already existing as catalog UAF courses.</w:t>
      </w:r>
    </w:p>
    <w:p w:rsidR="00DB42F8" w:rsidRDefault="00DB42F8">
      <w:pPr>
        <w:spacing w:before="60" w:after="60"/>
        <w:ind w:left="360"/>
        <w:jc w:val="both"/>
      </w:pPr>
    </w:p>
    <w:p w:rsidR="00DB42F8" w:rsidRDefault="00B27AE5">
      <w:pPr>
        <w:pStyle w:val="Heading2"/>
        <w:numPr>
          <w:ilvl w:val="0"/>
          <w:numId w:val="17"/>
        </w:numPr>
        <w:spacing w:before="120"/>
        <w:ind w:hanging="359"/>
        <w:rPr>
          <w:rFonts w:ascii="Times New Roman" w:eastAsia="Times New Roman" w:hAnsi="Times New Roman" w:cs="Times New Roman"/>
          <w:i w:val="0"/>
        </w:rPr>
      </w:pPr>
      <w:bookmarkStart w:id="56" w:name="h.nmf14n" w:colFirst="0" w:colLast="0"/>
      <w:bookmarkEnd w:id="56"/>
      <w:r>
        <w:rPr>
          <w:rFonts w:ascii="Times New Roman" w:eastAsia="Times New Roman" w:hAnsi="Times New Roman" w:cs="Times New Roman"/>
          <w:i w:val="0"/>
        </w:rPr>
        <w:t>PLANS FOR RECRUITING STUDENTS</w:t>
      </w:r>
    </w:p>
    <w:p w:rsidR="00DB42F8" w:rsidRDefault="00B27AE5">
      <w:pPr>
        <w:spacing w:before="60" w:after="60"/>
        <w:ind w:left="360"/>
      </w:pPr>
      <w:r>
        <w:t xml:space="preserve">Promotion of this new program will be accomplished throughout the state in cooperation with local and tribal governments, local for-profit and nonprofit native corporations, rural university campuses and centers, and the urban Fairbanks campus. Upon approval, the UAF CRCD is prepared to market the program with brochures, on community campus websites, and other conventional methods of student recruitment. </w:t>
      </w:r>
    </w:p>
    <w:p w:rsidR="00DB42F8" w:rsidRDefault="00B27AE5">
      <w:pPr>
        <w:spacing w:before="60" w:after="60"/>
        <w:ind w:left="360"/>
      </w:pPr>
      <w:r>
        <w:t>Rural tribal councils, local nonprofits, and local for-profit corporations will be encouraged to organize and support students in this recruitment endeavor. Organizations such as</w:t>
      </w:r>
      <w:r w:rsidR="004F0EC7">
        <w:t xml:space="preserve"> the</w:t>
      </w:r>
      <w:r>
        <w:t xml:space="preserve"> Bristol Bay Native Association, Southwest Alaska Municipal Conference, Kuskokwim Watershed Council, and the Telida Village Tribal Council will continue to have a need for water quality technicians. As part of normal workload, UAF CRCD faculty and staff regularly attend conferences and job fairs, participate in high school programs, and conduct community outreach activities in an attempt to promote university programs and recruit students.  This OE program will be added to these recruiting efforts.  </w:t>
      </w:r>
    </w:p>
    <w:p w:rsidR="00DB42F8" w:rsidRDefault="00B27AE5">
      <w:pPr>
        <w:spacing w:before="60" w:after="60"/>
        <w:ind w:left="360"/>
      </w:pPr>
      <w:r>
        <w:t xml:space="preserve">Preliminary marketing and research of the idea for the new program shows a strong interest from community partners. For example, Bristol Bay and Seward Peninsula communities are supportive of an educational program that works to develop local surface water technicians and could help to successfully transition more community members into higher education. It should be noted partners are already preparing to take advantage of this OE’s coursework. </w:t>
      </w:r>
    </w:p>
    <w:p w:rsidR="00DB42F8" w:rsidRDefault="00DB42F8">
      <w:pPr>
        <w:pStyle w:val="Heading2"/>
        <w:spacing w:before="60"/>
      </w:pPr>
      <w:bookmarkStart w:id="57" w:name="h.37m2jsg" w:colFirst="0" w:colLast="0"/>
      <w:bookmarkEnd w:id="57"/>
    </w:p>
    <w:p w:rsidR="00DB42F8" w:rsidRDefault="00B27AE5">
      <w:pPr>
        <w:pStyle w:val="Heading2"/>
        <w:numPr>
          <w:ilvl w:val="0"/>
          <w:numId w:val="17"/>
        </w:numPr>
        <w:tabs>
          <w:tab w:val="left" w:pos="360"/>
        </w:tabs>
        <w:spacing w:before="60"/>
        <w:ind w:hanging="359"/>
        <w:jc w:val="both"/>
        <w:rPr>
          <w:rFonts w:ascii="Times New Roman" w:eastAsia="Times New Roman" w:hAnsi="Times New Roman" w:cs="Times New Roman"/>
          <w:i w:val="0"/>
        </w:rPr>
      </w:pPr>
      <w:bookmarkStart w:id="58" w:name="h.1mrcu09" w:colFirst="0" w:colLast="0"/>
      <w:bookmarkEnd w:id="58"/>
      <w:r>
        <w:rPr>
          <w:rFonts w:ascii="Times New Roman" w:eastAsia="Times New Roman" w:hAnsi="Times New Roman" w:cs="Times New Roman"/>
          <w:i w:val="0"/>
        </w:rPr>
        <w:t>PLANS FOR PHASING OUT PROGRAM IF UNSUCCESSFUL</w:t>
      </w:r>
    </w:p>
    <w:p w:rsidR="00DB42F8" w:rsidRDefault="00B27AE5">
      <w:pPr>
        <w:spacing w:before="60" w:after="60"/>
        <w:ind w:left="360"/>
      </w:pPr>
      <w:r>
        <w:t>This program does not involve substantial program or new equipment investment.   If student numbers are low or unsustainable, the phasing out process would only involve the assurance of endorsement completion by existing students. If it becomes necessary to close the program, any student that started this OE will be provided the opportunity to complete it.</w:t>
      </w:r>
    </w:p>
    <w:p w:rsidR="00DB42F8" w:rsidRDefault="00DB42F8">
      <w:pPr>
        <w:pStyle w:val="Heading2"/>
        <w:spacing w:before="60"/>
      </w:pPr>
      <w:bookmarkStart w:id="59" w:name="h.46r0co2" w:colFirst="0" w:colLast="0"/>
      <w:bookmarkEnd w:id="59"/>
    </w:p>
    <w:p w:rsidR="00DB42F8" w:rsidRDefault="00B27AE5">
      <w:pPr>
        <w:pStyle w:val="Heading2"/>
        <w:numPr>
          <w:ilvl w:val="0"/>
          <w:numId w:val="17"/>
        </w:numPr>
        <w:spacing w:before="60"/>
        <w:ind w:hanging="359"/>
        <w:rPr>
          <w:rFonts w:ascii="Times New Roman" w:eastAsia="Times New Roman" w:hAnsi="Times New Roman" w:cs="Times New Roman"/>
          <w:i w:val="0"/>
        </w:rPr>
      </w:pPr>
      <w:bookmarkStart w:id="60" w:name="h.2lwamvv" w:colFirst="0" w:colLast="0"/>
      <w:bookmarkEnd w:id="60"/>
      <w:r>
        <w:rPr>
          <w:rFonts w:ascii="Times New Roman" w:eastAsia="Times New Roman" w:hAnsi="Times New Roman" w:cs="Times New Roman"/>
          <w:i w:val="0"/>
        </w:rPr>
        <w:t>ASSESSMENT OF THE PROGRAM</w:t>
      </w:r>
    </w:p>
    <w:p w:rsidR="00DB42F8" w:rsidRDefault="00B27AE5">
      <w:pPr>
        <w:ind w:left="360"/>
      </w:pPr>
      <w:r>
        <w:t>The program will be assessed through ongoing and periodic student and faculty evaluations, and according to the Student Outcomes Assessment Plan. This assessment will consist of monitoring student recruitment, retention, and progress while in the program, and the results of the program as seen by students, alumni, employers and community members. See the full Student Outcomes Assessment Plan that follows for greater details.</w:t>
      </w:r>
    </w:p>
    <w:p w:rsidR="00DB42F8" w:rsidRDefault="00DB42F8">
      <w:pPr>
        <w:pStyle w:val="Heading3"/>
      </w:pPr>
      <w:bookmarkStart w:id="61" w:name="h.111kx3o" w:colFirst="0" w:colLast="0"/>
      <w:bookmarkEnd w:id="61"/>
    </w:p>
    <w:p w:rsidR="00DB42F8" w:rsidRDefault="00DB42F8">
      <w:pPr>
        <w:tabs>
          <w:tab w:val="left" w:pos="3870"/>
        </w:tabs>
        <w:jc w:val="center"/>
      </w:pPr>
    </w:p>
    <w:p w:rsidR="00DB42F8" w:rsidRDefault="00B27AE5">
      <w:pPr>
        <w:keepNext/>
        <w:tabs>
          <w:tab w:val="left" w:pos="3870"/>
        </w:tabs>
        <w:jc w:val="center"/>
      </w:pPr>
      <w:r>
        <w:rPr>
          <w:b/>
        </w:rPr>
        <w:lastRenderedPageBreak/>
        <w:t xml:space="preserve">Occupational Endorsement in Rural Surface Water Quality Testing Student Outcomes Assessment Plan </w:t>
      </w:r>
    </w:p>
    <w:p w:rsidR="00DB42F8" w:rsidRDefault="00B27AE5">
      <w:pPr>
        <w:keepNext/>
        <w:tabs>
          <w:tab w:val="left" w:pos="3870"/>
        </w:tabs>
      </w:pPr>
      <w:r>
        <w:t xml:space="preserve">                </w:t>
      </w:r>
    </w:p>
    <w:tbl>
      <w:tblPr>
        <w:tblStyle w:val="a1"/>
        <w:tblW w:w="10296"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88"/>
        <w:gridCol w:w="2970"/>
        <w:gridCol w:w="2160"/>
        <w:gridCol w:w="2178"/>
      </w:tblGrid>
      <w:tr w:rsidR="00DB42F8">
        <w:tc>
          <w:tcPr>
            <w:tcW w:w="2988" w:type="dxa"/>
            <w:shd w:val="clear" w:color="auto" w:fill="C0C0C0"/>
          </w:tcPr>
          <w:p w:rsidR="00DB42F8" w:rsidRDefault="00B27AE5">
            <w:pPr>
              <w:keepNext/>
              <w:keepLines/>
              <w:jc w:val="center"/>
            </w:pPr>
            <w:r>
              <w:rPr>
                <w:b/>
              </w:rPr>
              <w:t>Expanded Statement of</w:t>
            </w:r>
          </w:p>
          <w:p w:rsidR="00DB42F8" w:rsidRDefault="00B27AE5">
            <w:pPr>
              <w:keepNext/>
              <w:keepLines/>
              <w:jc w:val="center"/>
            </w:pPr>
            <w:r>
              <w:rPr>
                <w:b/>
              </w:rPr>
              <w:t>Institutional Purpose</w:t>
            </w:r>
          </w:p>
        </w:tc>
        <w:tc>
          <w:tcPr>
            <w:tcW w:w="2970" w:type="dxa"/>
            <w:shd w:val="clear" w:color="auto" w:fill="C0C0C0"/>
          </w:tcPr>
          <w:p w:rsidR="00DB42F8" w:rsidRDefault="00B27AE5">
            <w:pPr>
              <w:keepNext/>
              <w:keepLines/>
              <w:jc w:val="center"/>
            </w:pPr>
            <w:r>
              <w:rPr>
                <w:b/>
              </w:rPr>
              <w:t>Intended Objectives/Outcomes</w:t>
            </w:r>
          </w:p>
        </w:tc>
        <w:tc>
          <w:tcPr>
            <w:tcW w:w="2160" w:type="dxa"/>
            <w:shd w:val="clear" w:color="auto" w:fill="C0C0C0"/>
          </w:tcPr>
          <w:p w:rsidR="00DB42F8" w:rsidRDefault="00B27AE5">
            <w:pPr>
              <w:keepNext/>
              <w:keepLines/>
              <w:jc w:val="center"/>
            </w:pPr>
            <w:r>
              <w:rPr>
                <w:b/>
              </w:rPr>
              <w:t>Assessment Criteria and Procedures</w:t>
            </w:r>
          </w:p>
        </w:tc>
        <w:tc>
          <w:tcPr>
            <w:tcW w:w="2178" w:type="dxa"/>
            <w:shd w:val="clear" w:color="auto" w:fill="C0C0C0"/>
          </w:tcPr>
          <w:p w:rsidR="00DB42F8" w:rsidRDefault="00B27AE5">
            <w:pPr>
              <w:keepNext/>
              <w:keepLines/>
              <w:jc w:val="center"/>
            </w:pPr>
            <w:r>
              <w:rPr>
                <w:b/>
              </w:rPr>
              <w:t>Implementation</w:t>
            </w:r>
            <w:r>
              <w:rPr>
                <w:b/>
              </w:rPr>
              <w:br/>
              <w:t>(what, when, who)</w:t>
            </w:r>
          </w:p>
        </w:tc>
      </w:tr>
      <w:tr w:rsidR="00DB42F8">
        <w:tc>
          <w:tcPr>
            <w:tcW w:w="2988" w:type="dxa"/>
          </w:tcPr>
          <w:p w:rsidR="00DB42F8" w:rsidRDefault="00DB42F8">
            <w:pPr>
              <w:keepNext/>
              <w:keepLines/>
            </w:pPr>
          </w:p>
        </w:tc>
        <w:tc>
          <w:tcPr>
            <w:tcW w:w="2970" w:type="dxa"/>
          </w:tcPr>
          <w:p w:rsidR="00DB42F8" w:rsidRDefault="00DB42F8">
            <w:pPr>
              <w:keepNext/>
              <w:keepLines/>
            </w:pPr>
          </w:p>
        </w:tc>
        <w:tc>
          <w:tcPr>
            <w:tcW w:w="2160" w:type="dxa"/>
          </w:tcPr>
          <w:p w:rsidR="00DB42F8" w:rsidRDefault="00DB42F8">
            <w:pPr>
              <w:keepNext/>
              <w:keepLines/>
              <w:tabs>
                <w:tab w:val="center" w:pos="4320"/>
                <w:tab w:val="right" w:pos="8640"/>
              </w:tabs>
            </w:pPr>
          </w:p>
        </w:tc>
        <w:tc>
          <w:tcPr>
            <w:tcW w:w="2178" w:type="dxa"/>
          </w:tcPr>
          <w:p w:rsidR="00DB42F8" w:rsidRDefault="00DB42F8">
            <w:pPr>
              <w:keepNext/>
              <w:keepLines/>
            </w:pPr>
          </w:p>
        </w:tc>
      </w:tr>
      <w:tr w:rsidR="00DB42F8">
        <w:tc>
          <w:tcPr>
            <w:tcW w:w="2988" w:type="dxa"/>
            <w:tcBorders>
              <w:top w:val="single" w:sz="4" w:space="0" w:color="000000"/>
              <w:left w:val="single" w:sz="4" w:space="0" w:color="000000"/>
              <w:bottom w:val="single" w:sz="4" w:space="0" w:color="000000"/>
              <w:right w:val="single" w:sz="4" w:space="0" w:color="000000"/>
            </w:tcBorders>
          </w:tcPr>
          <w:p w:rsidR="00DB42F8" w:rsidRDefault="00B27AE5">
            <w:pPr>
              <w:keepNext/>
              <w:keepLines/>
            </w:pPr>
            <w:r>
              <w:rPr>
                <w:b/>
              </w:rPr>
              <w:t>MISSION STATEMENT:</w:t>
            </w:r>
          </w:p>
          <w:p w:rsidR="00DB42F8" w:rsidRDefault="00B27AE5">
            <w:pPr>
              <w:keepNext/>
              <w:keepLines/>
            </w:pPr>
            <w:r>
              <w:rPr>
                <w:b/>
              </w:rPr>
              <w:t>This OE will provide students, including Alaska Native and rural students, with quality academic instruction and training responsive to community, government, and industry needs. It will help empower graduates and their communities to collect baseline data and to monitor surface water quality while protecting and enriching local culture.</w:t>
            </w:r>
          </w:p>
          <w:p w:rsidR="00DB42F8" w:rsidRDefault="00DB42F8">
            <w:pPr>
              <w:keepNext/>
              <w:keepLines/>
            </w:pPr>
          </w:p>
          <w:p w:rsidR="00DB42F8" w:rsidRDefault="00DB42F8">
            <w:pPr>
              <w:keepNext/>
              <w:keepLines/>
            </w:pPr>
          </w:p>
          <w:p w:rsidR="00DB42F8" w:rsidRDefault="00B27AE5">
            <w:pPr>
              <w:keepNext/>
              <w:keepLines/>
            </w:pPr>
            <w:r>
              <w:rPr>
                <w:b/>
              </w:rPr>
              <w:t>GOAL STATEMENT:</w:t>
            </w:r>
          </w:p>
          <w:p w:rsidR="00DB42F8" w:rsidRDefault="00B27AE5">
            <w:pPr>
              <w:keepNext/>
              <w:keepLines/>
            </w:pPr>
            <w:r>
              <w:rPr>
                <w:b/>
              </w:rPr>
              <w:t xml:space="preserve">Graduates of the OE will possess the necessary interdisciplinary skills needed for entry-level employment in surface water monitoring. </w:t>
            </w:r>
          </w:p>
        </w:tc>
        <w:tc>
          <w:tcPr>
            <w:tcW w:w="2970" w:type="dxa"/>
            <w:tcBorders>
              <w:top w:val="single" w:sz="4" w:space="0" w:color="000000"/>
              <w:left w:val="single" w:sz="4" w:space="0" w:color="000000"/>
              <w:bottom w:val="single" w:sz="4" w:space="0" w:color="000000"/>
              <w:right w:val="single" w:sz="4" w:space="0" w:color="000000"/>
            </w:tcBorders>
          </w:tcPr>
          <w:p w:rsidR="00DB42F8" w:rsidRDefault="00B27AE5">
            <w:pPr>
              <w:keepNext/>
              <w:keepLines/>
              <w:numPr>
                <w:ilvl w:val="0"/>
                <w:numId w:val="11"/>
              </w:numPr>
              <w:tabs>
                <w:tab w:val="center" w:pos="4320"/>
                <w:tab w:val="right" w:pos="8640"/>
              </w:tabs>
              <w:ind w:hanging="359"/>
              <w:rPr>
                <w:sz w:val="22"/>
              </w:rPr>
            </w:pPr>
            <w:r>
              <w:rPr>
                <w:sz w:val="22"/>
              </w:rPr>
              <w:t>Graduates of this OE will be prepared academically for entry-level employment in the field of surface water quality analysis.</w:t>
            </w:r>
          </w:p>
          <w:p w:rsidR="00DB42F8" w:rsidRDefault="00DB42F8">
            <w:pPr>
              <w:keepNext/>
              <w:keepLines/>
              <w:tabs>
                <w:tab w:val="center" w:pos="4320"/>
                <w:tab w:val="right" w:pos="8640"/>
              </w:tabs>
            </w:pPr>
          </w:p>
          <w:p w:rsidR="00DB42F8" w:rsidRDefault="00B27AE5">
            <w:pPr>
              <w:keepNext/>
              <w:keepLines/>
              <w:numPr>
                <w:ilvl w:val="0"/>
                <w:numId w:val="11"/>
              </w:numPr>
              <w:tabs>
                <w:tab w:val="center" w:pos="4320"/>
                <w:tab w:val="right" w:pos="8640"/>
              </w:tabs>
              <w:ind w:hanging="359"/>
              <w:rPr>
                <w:sz w:val="22"/>
              </w:rPr>
            </w:pPr>
            <w:r>
              <w:rPr>
                <w:sz w:val="22"/>
              </w:rPr>
              <w:t>Graduates of this OE will be prepared vocationally for employment in the field of surface water quality analysis.</w:t>
            </w:r>
          </w:p>
          <w:p w:rsidR="00DB42F8" w:rsidRDefault="00DB42F8">
            <w:pPr>
              <w:keepNext/>
              <w:keepLines/>
              <w:tabs>
                <w:tab w:val="center" w:pos="4320"/>
                <w:tab w:val="right" w:pos="8640"/>
              </w:tabs>
            </w:pPr>
          </w:p>
          <w:p w:rsidR="00DB42F8" w:rsidRDefault="00DB42F8">
            <w:pPr>
              <w:keepNext/>
              <w:keepLines/>
              <w:tabs>
                <w:tab w:val="center" w:pos="4320"/>
                <w:tab w:val="right" w:pos="8640"/>
              </w:tabs>
            </w:pPr>
          </w:p>
          <w:p w:rsidR="00DB42F8" w:rsidRDefault="00DB42F8">
            <w:pPr>
              <w:keepNext/>
              <w:keepLines/>
              <w:tabs>
                <w:tab w:val="center" w:pos="4320"/>
                <w:tab w:val="right" w:pos="8640"/>
              </w:tabs>
            </w:pPr>
          </w:p>
          <w:p w:rsidR="00DB42F8" w:rsidRDefault="00DB42F8">
            <w:pPr>
              <w:keepNext/>
              <w:keepLines/>
              <w:tabs>
                <w:tab w:val="center" w:pos="4320"/>
                <w:tab w:val="right" w:pos="8640"/>
              </w:tabs>
            </w:pPr>
          </w:p>
          <w:p w:rsidR="00DB42F8" w:rsidRDefault="00B27AE5">
            <w:pPr>
              <w:keepNext/>
              <w:keepLines/>
              <w:numPr>
                <w:ilvl w:val="0"/>
                <w:numId w:val="11"/>
              </w:numPr>
              <w:tabs>
                <w:tab w:val="center" w:pos="4320"/>
                <w:tab w:val="right" w:pos="8640"/>
              </w:tabs>
              <w:ind w:hanging="359"/>
              <w:rPr>
                <w:sz w:val="22"/>
              </w:rPr>
            </w:pPr>
            <w:r>
              <w:rPr>
                <w:sz w:val="22"/>
              </w:rPr>
              <w:t xml:space="preserve">Graduates of this OE will be prepared to take additional undergraduate level coursework or advance into a science or engineering- related Certificate, Associate or Baccalaureate program. </w:t>
            </w:r>
          </w:p>
          <w:p w:rsidR="00DB42F8" w:rsidRDefault="00DB42F8">
            <w:pPr>
              <w:keepNext/>
              <w:keepLines/>
              <w:tabs>
                <w:tab w:val="center" w:pos="4320"/>
                <w:tab w:val="right" w:pos="8640"/>
              </w:tabs>
              <w:ind w:left="360"/>
            </w:pPr>
          </w:p>
        </w:tc>
        <w:tc>
          <w:tcPr>
            <w:tcW w:w="2160" w:type="dxa"/>
            <w:tcBorders>
              <w:top w:val="single" w:sz="4" w:space="0" w:color="000000"/>
              <w:left w:val="single" w:sz="4" w:space="0" w:color="000000"/>
              <w:bottom w:val="single" w:sz="4" w:space="0" w:color="000000"/>
              <w:right w:val="single" w:sz="4" w:space="0" w:color="000000"/>
            </w:tcBorders>
          </w:tcPr>
          <w:p w:rsidR="00DB42F8" w:rsidRDefault="00B27AE5">
            <w:pPr>
              <w:keepNext/>
              <w:keepLines/>
              <w:tabs>
                <w:tab w:val="center" w:pos="4320"/>
                <w:tab w:val="right" w:pos="8640"/>
              </w:tabs>
            </w:pPr>
            <w:r>
              <w:rPr>
                <w:sz w:val="22"/>
              </w:rPr>
              <w:t xml:space="preserve">1a. Individual student Learning Outcomes Assessment Rubric </w:t>
            </w:r>
          </w:p>
          <w:p w:rsidR="00DB42F8" w:rsidRDefault="00DB42F8">
            <w:pPr>
              <w:keepNext/>
              <w:keepLines/>
              <w:tabs>
                <w:tab w:val="center" w:pos="4320"/>
                <w:tab w:val="right" w:pos="8640"/>
              </w:tabs>
            </w:pPr>
          </w:p>
          <w:p w:rsidR="00DB42F8" w:rsidRDefault="00DB42F8">
            <w:pPr>
              <w:keepNext/>
              <w:keepLines/>
              <w:tabs>
                <w:tab w:val="center" w:pos="4320"/>
                <w:tab w:val="right" w:pos="8640"/>
              </w:tabs>
            </w:pPr>
          </w:p>
          <w:p w:rsidR="00DB42F8" w:rsidRDefault="00DB42F8">
            <w:pPr>
              <w:keepNext/>
              <w:keepLines/>
              <w:tabs>
                <w:tab w:val="center" w:pos="4320"/>
                <w:tab w:val="right" w:pos="8640"/>
              </w:tabs>
            </w:pPr>
          </w:p>
          <w:p w:rsidR="00DB42F8" w:rsidRDefault="00DB42F8">
            <w:pPr>
              <w:keepNext/>
              <w:keepLines/>
              <w:tabs>
                <w:tab w:val="center" w:pos="4320"/>
                <w:tab w:val="right" w:pos="8640"/>
              </w:tabs>
            </w:pPr>
          </w:p>
          <w:p w:rsidR="00DB42F8" w:rsidRDefault="00B27AE5">
            <w:pPr>
              <w:keepNext/>
              <w:keepLines/>
              <w:tabs>
                <w:tab w:val="center" w:pos="4320"/>
                <w:tab w:val="right" w:pos="8640"/>
              </w:tabs>
            </w:pPr>
            <w:r>
              <w:rPr>
                <w:sz w:val="22"/>
              </w:rPr>
              <w:t xml:space="preserve">2a. Individual student Learning Outcomes Assessment Rubric </w:t>
            </w:r>
          </w:p>
          <w:p w:rsidR="00DB42F8" w:rsidRDefault="00DB42F8">
            <w:pPr>
              <w:keepNext/>
              <w:keepLines/>
              <w:tabs>
                <w:tab w:val="center" w:pos="4320"/>
                <w:tab w:val="right" w:pos="8640"/>
              </w:tabs>
            </w:pPr>
          </w:p>
          <w:p w:rsidR="00DB42F8" w:rsidRDefault="00B27AE5">
            <w:pPr>
              <w:keepNext/>
              <w:keepLines/>
              <w:tabs>
                <w:tab w:val="center" w:pos="4320"/>
                <w:tab w:val="right" w:pos="8640"/>
              </w:tabs>
            </w:pPr>
            <w:r>
              <w:rPr>
                <w:sz w:val="22"/>
              </w:rPr>
              <w:t>2b. Community partner perception of interns and student hires</w:t>
            </w:r>
          </w:p>
          <w:p w:rsidR="00DB42F8" w:rsidRDefault="00DB42F8">
            <w:pPr>
              <w:keepNext/>
              <w:keepLines/>
              <w:tabs>
                <w:tab w:val="center" w:pos="4320"/>
                <w:tab w:val="right" w:pos="8640"/>
              </w:tabs>
            </w:pPr>
          </w:p>
          <w:p w:rsidR="00DB42F8" w:rsidRDefault="00B27AE5">
            <w:pPr>
              <w:keepNext/>
              <w:keepLines/>
              <w:tabs>
                <w:tab w:val="center" w:pos="4320"/>
                <w:tab w:val="right" w:pos="8640"/>
              </w:tabs>
            </w:pPr>
            <w:r>
              <w:rPr>
                <w:sz w:val="22"/>
              </w:rPr>
              <w:t xml:space="preserve">3. Student enrollment in additional UAF courses or programs </w:t>
            </w:r>
          </w:p>
          <w:p w:rsidR="00DB42F8" w:rsidRDefault="00DB42F8">
            <w:pPr>
              <w:keepNext/>
              <w:keepLines/>
              <w:tabs>
                <w:tab w:val="center" w:pos="4320"/>
                <w:tab w:val="right" w:pos="8640"/>
              </w:tabs>
            </w:pPr>
          </w:p>
          <w:p w:rsidR="00DB42F8" w:rsidRDefault="00DB42F8">
            <w:pPr>
              <w:keepNext/>
              <w:keepLines/>
              <w:tabs>
                <w:tab w:val="center" w:pos="4320"/>
                <w:tab w:val="right" w:pos="8640"/>
              </w:tabs>
            </w:pPr>
          </w:p>
          <w:p w:rsidR="00DB42F8" w:rsidRDefault="00DB42F8">
            <w:pPr>
              <w:keepNext/>
              <w:keepLines/>
              <w:tabs>
                <w:tab w:val="center" w:pos="4320"/>
                <w:tab w:val="right" w:pos="8640"/>
              </w:tabs>
            </w:pPr>
          </w:p>
          <w:p w:rsidR="00DB42F8" w:rsidRDefault="00DB42F8">
            <w:pPr>
              <w:keepNext/>
              <w:keepLines/>
              <w:tabs>
                <w:tab w:val="center" w:pos="4320"/>
                <w:tab w:val="right" w:pos="8640"/>
              </w:tabs>
            </w:pPr>
          </w:p>
          <w:p w:rsidR="00DB42F8" w:rsidRDefault="00DB42F8">
            <w:pPr>
              <w:keepNext/>
              <w:keepLines/>
              <w:tabs>
                <w:tab w:val="center" w:pos="4320"/>
                <w:tab w:val="right" w:pos="8640"/>
              </w:tabs>
            </w:pPr>
          </w:p>
          <w:p w:rsidR="00DB42F8" w:rsidRDefault="00DB42F8">
            <w:pPr>
              <w:keepNext/>
              <w:keepLines/>
              <w:tabs>
                <w:tab w:val="center" w:pos="4320"/>
                <w:tab w:val="right" w:pos="8640"/>
              </w:tabs>
            </w:pPr>
          </w:p>
        </w:tc>
        <w:tc>
          <w:tcPr>
            <w:tcW w:w="2178" w:type="dxa"/>
            <w:tcBorders>
              <w:top w:val="single" w:sz="4" w:space="0" w:color="000000"/>
              <w:left w:val="single" w:sz="4" w:space="0" w:color="000000"/>
              <w:bottom w:val="single" w:sz="4" w:space="0" w:color="000000"/>
              <w:right w:val="single" w:sz="4" w:space="0" w:color="000000"/>
            </w:tcBorders>
          </w:tcPr>
          <w:p w:rsidR="00DB42F8" w:rsidRDefault="00B27AE5">
            <w:pPr>
              <w:keepNext/>
              <w:keepLines/>
            </w:pPr>
            <w:r>
              <w:rPr>
                <w:sz w:val="22"/>
              </w:rPr>
              <w:t>1a. Completed by Program Coordinator annually.</w:t>
            </w:r>
          </w:p>
          <w:p w:rsidR="00DB42F8" w:rsidRDefault="00DB42F8">
            <w:pPr>
              <w:keepNext/>
              <w:keepLines/>
            </w:pPr>
          </w:p>
          <w:p w:rsidR="00DB42F8" w:rsidRDefault="00DB42F8">
            <w:pPr>
              <w:keepNext/>
              <w:keepLines/>
            </w:pPr>
          </w:p>
          <w:p w:rsidR="00DB42F8" w:rsidRDefault="00DB42F8">
            <w:pPr>
              <w:keepNext/>
              <w:keepLines/>
            </w:pPr>
          </w:p>
          <w:p w:rsidR="00DB42F8" w:rsidRDefault="00DB42F8">
            <w:pPr>
              <w:keepNext/>
              <w:keepLines/>
            </w:pPr>
          </w:p>
          <w:p w:rsidR="00DB42F8" w:rsidRDefault="00B27AE5">
            <w:pPr>
              <w:keepNext/>
              <w:keepLines/>
            </w:pPr>
            <w:r>
              <w:rPr>
                <w:sz w:val="22"/>
              </w:rPr>
              <w:t>2a. Completed by Program Coordinator annually.</w:t>
            </w:r>
          </w:p>
          <w:p w:rsidR="00DB42F8" w:rsidRDefault="00DB42F8">
            <w:pPr>
              <w:keepNext/>
              <w:keepLines/>
            </w:pPr>
          </w:p>
          <w:p w:rsidR="00DB42F8" w:rsidRDefault="00B27AE5">
            <w:pPr>
              <w:keepNext/>
              <w:keepLines/>
            </w:pPr>
            <w:r>
              <w:rPr>
                <w:sz w:val="22"/>
              </w:rPr>
              <w:t>2b. Survey delivered to community partners annually.</w:t>
            </w:r>
          </w:p>
          <w:p w:rsidR="00DB42F8" w:rsidRDefault="00DB42F8">
            <w:pPr>
              <w:keepNext/>
              <w:keepLines/>
            </w:pPr>
          </w:p>
          <w:p w:rsidR="00DB42F8" w:rsidRDefault="00DB42F8">
            <w:pPr>
              <w:keepNext/>
              <w:keepLines/>
            </w:pPr>
          </w:p>
          <w:p w:rsidR="00DB42F8" w:rsidRDefault="00B27AE5">
            <w:pPr>
              <w:keepNext/>
              <w:keepLines/>
            </w:pPr>
            <w:r>
              <w:rPr>
                <w:sz w:val="22"/>
              </w:rPr>
              <w:t>3. Survey of OE graduates enrolled in additional UAF coursework completed by Program Coordinator annually.</w:t>
            </w:r>
          </w:p>
          <w:p w:rsidR="00DB42F8" w:rsidRDefault="00DB42F8">
            <w:pPr>
              <w:keepNext/>
              <w:keepLines/>
            </w:pPr>
          </w:p>
          <w:p w:rsidR="00DB42F8" w:rsidRDefault="00DB42F8">
            <w:pPr>
              <w:keepNext/>
              <w:keepLines/>
            </w:pPr>
          </w:p>
          <w:p w:rsidR="00DB42F8" w:rsidRDefault="00DB42F8">
            <w:pPr>
              <w:keepNext/>
              <w:keepLines/>
            </w:pPr>
          </w:p>
          <w:p w:rsidR="00DB42F8" w:rsidRDefault="00DB42F8">
            <w:pPr>
              <w:keepNext/>
              <w:keepLines/>
            </w:pPr>
          </w:p>
        </w:tc>
      </w:tr>
    </w:tbl>
    <w:p w:rsidR="00DB42F8" w:rsidRDefault="00DB42F8">
      <w:pPr>
        <w:pStyle w:val="Heading3"/>
      </w:pPr>
    </w:p>
    <w:p w:rsidR="00C97457" w:rsidRDefault="00B27AE5">
      <w:pPr>
        <w:sectPr w:rsidR="00C97457">
          <w:headerReference w:type="default" r:id="rId9"/>
          <w:footerReference w:type="default" r:id="rId10"/>
          <w:pgSz w:w="12240" w:h="15840"/>
          <w:pgMar w:top="1440" w:right="1440" w:bottom="1440" w:left="1008" w:header="720" w:footer="720" w:gutter="0"/>
          <w:cols w:space="720"/>
        </w:sectPr>
      </w:pPr>
      <w:r>
        <w:br w:type="page"/>
      </w:r>
    </w:p>
    <w:p w:rsidR="00DB42F8" w:rsidRDefault="00B27AE5">
      <w:pPr>
        <w:pStyle w:val="Heading3"/>
        <w:ind w:left="2160"/>
      </w:pPr>
      <w:bookmarkStart w:id="62" w:name="h.3l18frh" w:colFirst="0" w:colLast="0"/>
      <w:bookmarkEnd w:id="62"/>
      <w:r>
        <w:rPr>
          <w:rFonts w:ascii="Times New Roman" w:eastAsia="Times New Roman" w:hAnsi="Times New Roman" w:cs="Times New Roman"/>
          <w:b/>
        </w:rPr>
        <w:lastRenderedPageBreak/>
        <w:t xml:space="preserve">                                </w:t>
      </w:r>
    </w:p>
    <w:p w:rsidR="00DB42F8" w:rsidRDefault="00B27AE5">
      <w:pPr>
        <w:pStyle w:val="Heading3"/>
      </w:pPr>
      <w:bookmarkStart w:id="63" w:name="h.46yafea9x1pz" w:colFirst="0" w:colLast="0"/>
      <w:bookmarkEnd w:id="63"/>
      <w:r>
        <w:rPr>
          <w:rFonts w:ascii="Times New Roman" w:eastAsia="Times New Roman" w:hAnsi="Times New Roman" w:cs="Times New Roman"/>
          <w:b/>
        </w:rPr>
        <w:t xml:space="preserve">                    Occupational Endorsement in Rural Surface Water Quality Testing Individual Learning Outcomes Assessment Rubric</w:t>
      </w:r>
    </w:p>
    <w:tbl>
      <w:tblPr>
        <w:tblStyle w:val="a2"/>
        <w:tblW w:w="13068"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8"/>
        <w:gridCol w:w="6210"/>
        <w:gridCol w:w="900"/>
      </w:tblGrid>
      <w:tr w:rsidR="00DB42F8">
        <w:trPr>
          <w:trHeight w:val="340"/>
        </w:trPr>
        <w:tc>
          <w:tcPr>
            <w:tcW w:w="5958" w:type="dxa"/>
            <w:vAlign w:val="bottom"/>
          </w:tcPr>
          <w:p w:rsidR="00DB42F8" w:rsidRDefault="00B27AE5">
            <w:r>
              <w:rPr>
                <w:b/>
                <w:sz w:val="22"/>
              </w:rPr>
              <w:t xml:space="preserve">                                          Outcomes</w:t>
            </w:r>
          </w:p>
        </w:tc>
        <w:tc>
          <w:tcPr>
            <w:tcW w:w="6210" w:type="dxa"/>
          </w:tcPr>
          <w:p w:rsidR="00DB42F8" w:rsidRDefault="00B27AE5">
            <w:pPr>
              <w:tabs>
                <w:tab w:val="center" w:pos="4320"/>
                <w:tab w:val="right" w:pos="8640"/>
              </w:tabs>
              <w:jc w:val="center"/>
            </w:pPr>
            <w:r>
              <w:rPr>
                <w:b/>
                <w:sz w:val="22"/>
              </w:rPr>
              <w:t xml:space="preserve">                                                                                               Expectations</w:t>
            </w:r>
          </w:p>
        </w:tc>
        <w:tc>
          <w:tcPr>
            <w:tcW w:w="900" w:type="dxa"/>
            <w:vAlign w:val="bottom"/>
          </w:tcPr>
          <w:p w:rsidR="00DB42F8" w:rsidRDefault="00B27AE5">
            <w:pPr>
              <w:tabs>
                <w:tab w:val="center" w:pos="4320"/>
                <w:tab w:val="right" w:pos="8640"/>
              </w:tabs>
              <w:jc w:val="center"/>
            </w:pPr>
            <w:r>
              <w:rPr>
                <w:b/>
                <w:sz w:val="22"/>
              </w:rPr>
              <w:t>Rating</w:t>
            </w:r>
          </w:p>
        </w:tc>
      </w:tr>
      <w:tr w:rsidR="00DB42F8">
        <w:tc>
          <w:tcPr>
            <w:tcW w:w="5958" w:type="dxa"/>
          </w:tcPr>
          <w:p w:rsidR="00DB42F8" w:rsidRDefault="00B27AE5">
            <w:pPr>
              <w:tabs>
                <w:tab w:val="center" w:pos="4320"/>
                <w:tab w:val="right" w:pos="8640"/>
              </w:tabs>
              <w:jc w:val="center"/>
            </w:pPr>
            <w:r>
              <w:rPr>
                <w:b/>
                <w:sz w:val="20"/>
              </w:rPr>
              <w:t>Academic Performance</w:t>
            </w:r>
          </w:p>
          <w:p w:rsidR="00DB42F8" w:rsidRDefault="00B27AE5">
            <w:pPr>
              <w:numPr>
                <w:ilvl w:val="0"/>
                <w:numId w:val="19"/>
              </w:numPr>
              <w:tabs>
                <w:tab w:val="center" w:pos="4320"/>
                <w:tab w:val="right" w:pos="8640"/>
              </w:tabs>
              <w:ind w:hanging="359"/>
              <w:rPr>
                <w:b/>
                <w:sz w:val="20"/>
              </w:rPr>
            </w:pPr>
            <w:r>
              <w:rPr>
                <w:sz w:val="20"/>
              </w:rPr>
              <w:t>Accumulated student GPA in required courses</w:t>
            </w:r>
          </w:p>
        </w:tc>
        <w:tc>
          <w:tcPr>
            <w:tcW w:w="6210" w:type="dxa"/>
          </w:tcPr>
          <w:p w:rsidR="00DB42F8" w:rsidRDefault="00B27AE5">
            <w:pPr>
              <w:tabs>
                <w:tab w:val="center" w:pos="4320"/>
                <w:tab w:val="right" w:pos="8640"/>
              </w:tabs>
            </w:pPr>
            <w:r>
              <w:rPr>
                <w:sz w:val="20"/>
              </w:rPr>
              <w:t>A Grade Point Average of ‘C’ (2.0) or above in Occupational Endorsement in Water Quality courses (Rating scale: C=1, B=2, A=3)</w:t>
            </w:r>
          </w:p>
        </w:tc>
        <w:tc>
          <w:tcPr>
            <w:tcW w:w="900" w:type="dxa"/>
          </w:tcPr>
          <w:p w:rsidR="00DB42F8" w:rsidRDefault="00DB42F8">
            <w:pPr>
              <w:tabs>
                <w:tab w:val="center" w:pos="4320"/>
                <w:tab w:val="right" w:pos="8640"/>
              </w:tabs>
              <w:jc w:val="center"/>
            </w:pPr>
          </w:p>
        </w:tc>
      </w:tr>
      <w:tr w:rsidR="00DB42F8">
        <w:tc>
          <w:tcPr>
            <w:tcW w:w="5958" w:type="dxa"/>
          </w:tcPr>
          <w:p w:rsidR="00DB42F8" w:rsidRDefault="00B27AE5">
            <w:pPr>
              <w:tabs>
                <w:tab w:val="center" w:pos="4320"/>
                <w:tab w:val="right" w:pos="8640"/>
              </w:tabs>
              <w:jc w:val="center"/>
            </w:pPr>
            <w:r>
              <w:rPr>
                <w:b/>
                <w:sz w:val="20"/>
              </w:rPr>
              <w:t>QAPP Development/Compliance</w:t>
            </w:r>
          </w:p>
          <w:p w:rsidR="00DB42F8" w:rsidRDefault="00B27AE5">
            <w:pPr>
              <w:numPr>
                <w:ilvl w:val="0"/>
                <w:numId w:val="18"/>
              </w:numPr>
              <w:tabs>
                <w:tab w:val="center" w:pos="4320"/>
                <w:tab w:val="right" w:pos="8640"/>
              </w:tabs>
              <w:ind w:hanging="359"/>
              <w:rPr>
                <w:b/>
                <w:sz w:val="20"/>
              </w:rPr>
            </w:pPr>
            <w:r>
              <w:rPr>
                <w:sz w:val="20"/>
              </w:rPr>
              <w:t>Learn the basic scientific reporting methods and techniques necessary to implement surface water Quality Assurance Project Plan (QAPP).</w:t>
            </w:r>
          </w:p>
        </w:tc>
        <w:tc>
          <w:tcPr>
            <w:tcW w:w="6210" w:type="dxa"/>
          </w:tcPr>
          <w:p w:rsidR="00DB42F8" w:rsidRDefault="00B27AE5">
            <w:pPr>
              <w:tabs>
                <w:tab w:val="center" w:pos="4320"/>
                <w:tab w:val="right" w:pos="8640"/>
              </w:tabs>
            </w:pPr>
            <w:r>
              <w:rPr>
                <w:sz w:val="20"/>
              </w:rPr>
              <w:t>Satisfactorily develop and or and report on an existing QAPP.   This may include literature searches, data collection, data analysis, and project reporting.</w:t>
            </w:r>
          </w:p>
        </w:tc>
        <w:tc>
          <w:tcPr>
            <w:tcW w:w="900" w:type="dxa"/>
          </w:tcPr>
          <w:p w:rsidR="00DB42F8" w:rsidRDefault="00DB42F8">
            <w:pPr>
              <w:tabs>
                <w:tab w:val="center" w:pos="4320"/>
                <w:tab w:val="right" w:pos="8640"/>
              </w:tabs>
              <w:jc w:val="center"/>
            </w:pPr>
          </w:p>
        </w:tc>
      </w:tr>
      <w:tr w:rsidR="00DB42F8">
        <w:tc>
          <w:tcPr>
            <w:tcW w:w="5958" w:type="dxa"/>
          </w:tcPr>
          <w:p w:rsidR="00DB42F8" w:rsidRDefault="00B27AE5">
            <w:pPr>
              <w:tabs>
                <w:tab w:val="center" w:pos="4320"/>
                <w:tab w:val="right" w:pos="8640"/>
              </w:tabs>
              <w:jc w:val="center"/>
            </w:pPr>
            <w:r>
              <w:rPr>
                <w:b/>
                <w:sz w:val="20"/>
              </w:rPr>
              <w:t>Civic Engagement</w:t>
            </w:r>
          </w:p>
          <w:p w:rsidR="00DB42F8" w:rsidRDefault="00B27AE5">
            <w:pPr>
              <w:numPr>
                <w:ilvl w:val="0"/>
                <w:numId w:val="16"/>
              </w:numPr>
              <w:tabs>
                <w:tab w:val="center" w:pos="4320"/>
                <w:tab w:val="right" w:pos="8640"/>
              </w:tabs>
              <w:ind w:hanging="359"/>
              <w:rPr>
                <w:b/>
                <w:sz w:val="20"/>
              </w:rPr>
            </w:pPr>
            <w:r>
              <w:rPr>
                <w:sz w:val="20"/>
              </w:rPr>
              <w:t>Active engagement in coursework and community outreach in water quality issues</w:t>
            </w:r>
          </w:p>
        </w:tc>
        <w:tc>
          <w:tcPr>
            <w:tcW w:w="6210" w:type="dxa"/>
          </w:tcPr>
          <w:p w:rsidR="00DB42F8" w:rsidRDefault="00B27AE5">
            <w:pPr>
              <w:tabs>
                <w:tab w:val="center" w:pos="4320"/>
                <w:tab w:val="right" w:pos="8640"/>
              </w:tabs>
            </w:pPr>
            <w:r>
              <w:rPr>
                <w:sz w:val="20"/>
              </w:rPr>
              <w:t>Actively debates water-related topics during class or community events.</w:t>
            </w:r>
          </w:p>
          <w:p w:rsidR="00DB42F8" w:rsidRDefault="00B27AE5">
            <w:pPr>
              <w:tabs>
                <w:tab w:val="center" w:pos="4320"/>
                <w:tab w:val="right" w:pos="8640"/>
              </w:tabs>
            </w:pPr>
            <w:r>
              <w:rPr>
                <w:sz w:val="20"/>
              </w:rPr>
              <w:t>Presents oral or poster presentations at academic conferences or meetings.</w:t>
            </w:r>
          </w:p>
          <w:p w:rsidR="00DB42F8" w:rsidRDefault="00B27AE5">
            <w:pPr>
              <w:tabs>
                <w:tab w:val="center" w:pos="4320"/>
                <w:tab w:val="right" w:pos="8640"/>
              </w:tabs>
            </w:pPr>
            <w:r>
              <w:rPr>
                <w:sz w:val="20"/>
              </w:rPr>
              <w:t>Participates in water quality internships or professional certifications.</w:t>
            </w:r>
          </w:p>
        </w:tc>
        <w:tc>
          <w:tcPr>
            <w:tcW w:w="900" w:type="dxa"/>
          </w:tcPr>
          <w:p w:rsidR="00DB42F8" w:rsidRDefault="00DB42F8">
            <w:pPr>
              <w:tabs>
                <w:tab w:val="center" w:pos="4320"/>
                <w:tab w:val="right" w:pos="8640"/>
              </w:tabs>
              <w:jc w:val="center"/>
            </w:pPr>
          </w:p>
        </w:tc>
      </w:tr>
      <w:tr w:rsidR="00DB42F8">
        <w:tc>
          <w:tcPr>
            <w:tcW w:w="5958" w:type="dxa"/>
          </w:tcPr>
          <w:p w:rsidR="00DB42F8" w:rsidRDefault="00B27AE5">
            <w:pPr>
              <w:tabs>
                <w:tab w:val="center" w:pos="4320"/>
                <w:tab w:val="right" w:pos="8640"/>
              </w:tabs>
              <w:jc w:val="center"/>
            </w:pPr>
            <w:r>
              <w:rPr>
                <w:b/>
                <w:sz w:val="20"/>
              </w:rPr>
              <w:t>Cooperative Learning</w:t>
            </w:r>
          </w:p>
          <w:p w:rsidR="00DB42F8" w:rsidRDefault="00B27AE5">
            <w:pPr>
              <w:numPr>
                <w:ilvl w:val="0"/>
                <w:numId w:val="14"/>
              </w:numPr>
              <w:tabs>
                <w:tab w:val="center" w:pos="4320"/>
                <w:tab w:val="right" w:pos="8640"/>
              </w:tabs>
              <w:ind w:hanging="359"/>
              <w:rPr>
                <w:sz w:val="20"/>
              </w:rPr>
            </w:pPr>
            <w:r>
              <w:rPr>
                <w:sz w:val="20"/>
              </w:rPr>
              <w:t>Reflective and open to feedback from others</w:t>
            </w:r>
          </w:p>
          <w:p w:rsidR="00DB42F8" w:rsidRDefault="00B27AE5">
            <w:pPr>
              <w:numPr>
                <w:ilvl w:val="0"/>
                <w:numId w:val="14"/>
              </w:numPr>
              <w:tabs>
                <w:tab w:val="center" w:pos="4320"/>
                <w:tab w:val="right" w:pos="8640"/>
              </w:tabs>
              <w:ind w:hanging="359"/>
              <w:rPr>
                <w:sz w:val="20"/>
              </w:rPr>
            </w:pPr>
            <w:r>
              <w:rPr>
                <w:sz w:val="20"/>
              </w:rPr>
              <w:t>Motivated to work with others on projects</w:t>
            </w:r>
          </w:p>
          <w:p w:rsidR="00DB42F8" w:rsidRDefault="00B27AE5">
            <w:pPr>
              <w:numPr>
                <w:ilvl w:val="0"/>
                <w:numId w:val="14"/>
              </w:numPr>
              <w:tabs>
                <w:tab w:val="center" w:pos="4320"/>
                <w:tab w:val="right" w:pos="8640"/>
              </w:tabs>
              <w:ind w:hanging="359"/>
              <w:rPr>
                <w:sz w:val="20"/>
              </w:rPr>
            </w:pPr>
            <w:r>
              <w:rPr>
                <w:sz w:val="20"/>
              </w:rPr>
              <w:t>Eager to learn from others</w:t>
            </w:r>
          </w:p>
        </w:tc>
        <w:tc>
          <w:tcPr>
            <w:tcW w:w="6210" w:type="dxa"/>
          </w:tcPr>
          <w:p w:rsidR="00DB42F8" w:rsidRDefault="00B27AE5">
            <w:pPr>
              <w:tabs>
                <w:tab w:val="center" w:pos="4320"/>
                <w:tab w:val="right" w:pos="8640"/>
              </w:tabs>
            </w:pPr>
            <w:r>
              <w:rPr>
                <w:sz w:val="20"/>
              </w:rPr>
              <w:t>Completes projects with other students while demonstrating cooperative behavior in coursework.</w:t>
            </w:r>
          </w:p>
        </w:tc>
        <w:tc>
          <w:tcPr>
            <w:tcW w:w="900" w:type="dxa"/>
          </w:tcPr>
          <w:p w:rsidR="00DB42F8" w:rsidRDefault="00DB42F8">
            <w:pPr>
              <w:tabs>
                <w:tab w:val="center" w:pos="4320"/>
                <w:tab w:val="right" w:pos="8640"/>
              </w:tabs>
              <w:jc w:val="center"/>
            </w:pPr>
          </w:p>
        </w:tc>
      </w:tr>
      <w:tr w:rsidR="00D431FC">
        <w:tc>
          <w:tcPr>
            <w:tcW w:w="5958" w:type="dxa"/>
          </w:tcPr>
          <w:p w:rsidR="00D431FC" w:rsidRDefault="00D431FC">
            <w:pPr>
              <w:tabs>
                <w:tab w:val="center" w:pos="4320"/>
                <w:tab w:val="right" w:pos="8640"/>
              </w:tabs>
              <w:jc w:val="center"/>
            </w:pPr>
            <w:r>
              <w:rPr>
                <w:b/>
                <w:sz w:val="20"/>
              </w:rPr>
              <w:t>Job Preparedness/Career Path</w:t>
            </w:r>
          </w:p>
          <w:p w:rsidR="00D431FC" w:rsidRDefault="00D431FC">
            <w:pPr>
              <w:numPr>
                <w:ilvl w:val="0"/>
                <w:numId w:val="10"/>
              </w:numPr>
              <w:tabs>
                <w:tab w:val="center" w:pos="4320"/>
                <w:tab w:val="right" w:pos="8640"/>
              </w:tabs>
              <w:ind w:hanging="359"/>
              <w:rPr>
                <w:sz w:val="20"/>
              </w:rPr>
            </w:pPr>
            <w:r>
              <w:rPr>
                <w:sz w:val="20"/>
              </w:rPr>
              <w:t>The student acquired the necessary skills for an entry-level surface water quality career.</w:t>
            </w:r>
          </w:p>
          <w:p w:rsidR="00D431FC" w:rsidRDefault="00D431FC">
            <w:pPr>
              <w:numPr>
                <w:ilvl w:val="0"/>
                <w:numId w:val="12"/>
              </w:numPr>
              <w:tabs>
                <w:tab w:val="center" w:pos="4320"/>
                <w:tab w:val="right" w:pos="8640"/>
              </w:tabs>
              <w:ind w:hanging="359"/>
              <w:rPr>
                <w:sz w:val="20"/>
              </w:rPr>
            </w:pPr>
            <w:r>
              <w:rPr>
                <w:sz w:val="20"/>
              </w:rPr>
              <w:t>Professional and ethical behavior</w:t>
            </w:r>
          </w:p>
        </w:tc>
        <w:tc>
          <w:tcPr>
            <w:tcW w:w="6210" w:type="dxa"/>
          </w:tcPr>
          <w:p w:rsidR="00D431FC" w:rsidRDefault="00D431FC">
            <w:pPr>
              <w:tabs>
                <w:tab w:val="center" w:pos="4320"/>
                <w:tab w:val="right" w:pos="8640"/>
              </w:tabs>
              <w:rPr>
                <w:sz w:val="20"/>
              </w:rPr>
            </w:pPr>
            <w:r>
              <w:rPr>
                <w:sz w:val="20"/>
              </w:rPr>
              <w:t xml:space="preserve">Student demonstrates the job readiness skills required to interview and acquire entry level employment.  </w:t>
            </w:r>
          </w:p>
          <w:p w:rsidR="00D431FC" w:rsidRDefault="00D431FC" w:rsidP="00D431FC">
            <w:pPr>
              <w:tabs>
                <w:tab w:val="center" w:pos="4320"/>
                <w:tab w:val="right" w:pos="8640"/>
              </w:tabs>
            </w:pPr>
            <w:r>
              <w:rPr>
                <w:sz w:val="20"/>
              </w:rPr>
              <w:t>Sustains an understanding of surface water quality topics in their community</w:t>
            </w:r>
          </w:p>
          <w:p w:rsidR="00D431FC" w:rsidRDefault="00D431FC" w:rsidP="00D431FC">
            <w:pPr>
              <w:tabs>
                <w:tab w:val="center" w:pos="4320"/>
                <w:tab w:val="right" w:pos="8640"/>
              </w:tabs>
            </w:pPr>
            <w:r>
              <w:rPr>
                <w:sz w:val="20"/>
              </w:rPr>
              <w:t>Attends technical conferences such as Alaska Forum on the Environment or joins professional associations such as Alaska Tribal Conference on Environmental Management</w:t>
            </w:r>
          </w:p>
          <w:p w:rsidR="00D431FC" w:rsidRDefault="00D431FC">
            <w:pPr>
              <w:tabs>
                <w:tab w:val="center" w:pos="4320"/>
                <w:tab w:val="right" w:pos="8640"/>
              </w:tabs>
            </w:pPr>
            <w:r>
              <w:rPr>
                <w:sz w:val="20"/>
              </w:rPr>
              <w:t>The student has:</w:t>
            </w:r>
          </w:p>
          <w:p w:rsidR="00D431FC" w:rsidRDefault="00D431FC">
            <w:pPr>
              <w:tabs>
                <w:tab w:val="center" w:pos="4320"/>
                <w:tab w:val="right" w:pos="8640"/>
              </w:tabs>
            </w:pPr>
            <w:r>
              <w:rPr>
                <w:sz w:val="20"/>
              </w:rPr>
              <w:t xml:space="preserve">    received a water quality related internship or,</w:t>
            </w:r>
          </w:p>
          <w:p w:rsidR="00D431FC" w:rsidRDefault="00D431FC">
            <w:pPr>
              <w:tabs>
                <w:tab w:val="center" w:pos="4320"/>
                <w:tab w:val="right" w:pos="8640"/>
              </w:tabs>
            </w:pPr>
            <w:r>
              <w:rPr>
                <w:sz w:val="20"/>
              </w:rPr>
              <w:t xml:space="preserve">    has interviewed for a water quality job or,</w:t>
            </w:r>
          </w:p>
          <w:p w:rsidR="00D431FC" w:rsidRDefault="00D431FC">
            <w:pPr>
              <w:tabs>
                <w:tab w:val="center" w:pos="4320"/>
                <w:tab w:val="right" w:pos="8640"/>
              </w:tabs>
            </w:pPr>
            <w:r>
              <w:rPr>
                <w:sz w:val="20"/>
              </w:rPr>
              <w:t xml:space="preserve">    is successfully employed in a water quality position.</w:t>
            </w:r>
          </w:p>
        </w:tc>
        <w:tc>
          <w:tcPr>
            <w:tcW w:w="900" w:type="dxa"/>
          </w:tcPr>
          <w:p w:rsidR="00D431FC" w:rsidRDefault="00D431FC">
            <w:pPr>
              <w:tabs>
                <w:tab w:val="center" w:pos="4320"/>
                <w:tab w:val="right" w:pos="8640"/>
              </w:tabs>
              <w:jc w:val="center"/>
            </w:pPr>
          </w:p>
        </w:tc>
      </w:tr>
      <w:tr w:rsidR="00D431FC">
        <w:tc>
          <w:tcPr>
            <w:tcW w:w="5958" w:type="dxa"/>
          </w:tcPr>
          <w:p w:rsidR="00D431FC" w:rsidRDefault="00D431FC">
            <w:pPr>
              <w:numPr>
                <w:ilvl w:val="0"/>
                <w:numId w:val="10"/>
              </w:numPr>
              <w:tabs>
                <w:tab w:val="center" w:pos="4320"/>
                <w:tab w:val="right" w:pos="8640"/>
              </w:tabs>
              <w:ind w:hanging="359"/>
              <w:rPr>
                <w:sz w:val="20"/>
              </w:rPr>
            </w:pPr>
            <w:r>
              <w:rPr>
                <w:sz w:val="20"/>
              </w:rPr>
              <w:t>Score (Total =18, score greater than 13 or 70% suggests learning objectives for student were met)</w:t>
            </w:r>
          </w:p>
        </w:tc>
        <w:tc>
          <w:tcPr>
            <w:tcW w:w="6210" w:type="dxa"/>
          </w:tcPr>
          <w:p w:rsidR="00D431FC" w:rsidRDefault="00D431FC">
            <w:pPr>
              <w:tabs>
                <w:tab w:val="center" w:pos="4320"/>
                <w:tab w:val="right" w:pos="8640"/>
              </w:tabs>
            </w:pPr>
          </w:p>
        </w:tc>
        <w:tc>
          <w:tcPr>
            <w:tcW w:w="900" w:type="dxa"/>
          </w:tcPr>
          <w:p w:rsidR="00D431FC" w:rsidRDefault="00D431FC">
            <w:pPr>
              <w:tabs>
                <w:tab w:val="center" w:pos="4320"/>
                <w:tab w:val="right" w:pos="8640"/>
              </w:tabs>
              <w:jc w:val="center"/>
            </w:pPr>
          </w:p>
        </w:tc>
      </w:tr>
      <w:tr w:rsidR="00D431FC">
        <w:tc>
          <w:tcPr>
            <w:tcW w:w="12168" w:type="dxa"/>
            <w:gridSpan w:val="2"/>
          </w:tcPr>
          <w:p w:rsidR="00D431FC" w:rsidRDefault="00D431FC">
            <w:pPr>
              <w:tabs>
                <w:tab w:val="center" w:pos="4320"/>
                <w:tab w:val="right" w:pos="8640"/>
              </w:tabs>
              <w:jc w:val="center"/>
            </w:pPr>
          </w:p>
        </w:tc>
        <w:tc>
          <w:tcPr>
            <w:tcW w:w="900" w:type="dxa"/>
          </w:tcPr>
          <w:p w:rsidR="00D431FC" w:rsidRDefault="00D431FC">
            <w:pPr>
              <w:tabs>
                <w:tab w:val="center" w:pos="4320"/>
                <w:tab w:val="right" w:pos="8640"/>
              </w:tabs>
              <w:jc w:val="center"/>
            </w:pPr>
          </w:p>
        </w:tc>
      </w:tr>
    </w:tbl>
    <w:p w:rsidR="00DB42F8" w:rsidRDefault="00DB42F8">
      <w:pPr>
        <w:jc w:val="center"/>
      </w:pPr>
    </w:p>
    <w:p w:rsidR="00DB42F8" w:rsidRDefault="00B27AE5">
      <w:pPr>
        <w:tabs>
          <w:tab w:val="center" w:pos="4320"/>
          <w:tab w:val="right" w:pos="8640"/>
        </w:tabs>
        <w:jc w:val="center"/>
      </w:pPr>
      <w:r>
        <w:rPr>
          <w:sz w:val="18"/>
        </w:rPr>
        <w:t>Rating Scale:</w:t>
      </w:r>
    </w:p>
    <w:p w:rsidR="00DB42F8" w:rsidRDefault="00B27AE5">
      <w:pPr>
        <w:jc w:val="center"/>
      </w:pPr>
      <w:r>
        <w:rPr>
          <w:sz w:val="18"/>
        </w:rPr>
        <w:t>0 = student does not exhibit this characteristic</w:t>
      </w:r>
    </w:p>
    <w:p w:rsidR="00DB42F8" w:rsidRDefault="00B27AE5">
      <w:pPr>
        <w:jc w:val="center"/>
      </w:pPr>
      <w:r>
        <w:rPr>
          <w:sz w:val="18"/>
        </w:rPr>
        <w:t>1 = student rarely exhibits this characteristic</w:t>
      </w:r>
    </w:p>
    <w:p w:rsidR="00DB42F8" w:rsidRDefault="00B27AE5">
      <w:pPr>
        <w:jc w:val="center"/>
      </w:pPr>
      <w:r>
        <w:rPr>
          <w:sz w:val="18"/>
        </w:rPr>
        <w:t>2 = student occasionally exhibits this characteristic</w:t>
      </w:r>
    </w:p>
    <w:p w:rsidR="00C97457" w:rsidRDefault="00B27AE5" w:rsidP="00D431FC">
      <w:pPr>
        <w:ind w:left="360"/>
        <w:jc w:val="center"/>
        <w:sectPr w:rsidR="00C97457" w:rsidSect="00C97457">
          <w:pgSz w:w="15840" w:h="12240" w:orient="landscape"/>
          <w:pgMar w:top="1008" w:right="1440" w:bottom="1440" w:left="1440" w:header="720" w:footer="720" w:gutter="0"/>
          <w:cols w:space="720"/>
          <w:docGrid w:linePitch="326"/>
        </w:sectPr>
      </w:pPr>
      <w:r>
        <w:rPr>
          <w:sz w:val="18"/>
        </w:rPr>
        <w:t>3 = student typically exhibits this characteristic</w:t>
      </w:r>
      <w:r>
        <w:br w:type="page"/>
      </w:r>
    </w:p>
    <w:p w:rsidR="00DB42F8" w:rsidRDefault="00DB42F8"/>
    <w:p w:rsidR="00DB42F8" w:rsidRDefault="00DB42F8">
      <w:pPr>
        <w:widowControl w:val="0"/>
        <w:spacing w:line="276" w:lineRule="auto"/>
      </w:pPr>
    </w:p>
    <w:p w:rsidR="00DB42F8" w:rsidRDefault="00B27AE5">
      <w:pPr>
        <w:pStyle w:val="Heading1"/>
        <w:tabs>
          <w:tab w:val="left" w:pos="360"/>
        </w:tabs>
        <w:ind w:left="-359"/>
      </w:pPr>
      <w:bookmarkStart w:id="64" w:name="h.opjt1k39cmxv" w:colFirst="0" w:colLast="0"/>
      <w:bookmarkEnd w:id="64"/>
      <w:r>
        <w:t xml:space="preserve">IX.   APPENDICES </w:t>
      </w:r>
    </w:p>
    <w:p w:rsidR="00DB42F8" w:rsidRDefault="00B27AE5">
      <w:pPr>
        <w:pStyle w:val="Heading1"/>
        <w:tabs>
          <w:tab w:val="left" w:pos="360"/>
        </w:tabs>
        <w:ind w:left="-359"/>
        <w:jc w:val="center"/>
      </w:pPr>
      <w:bookmarkStart w:id="65" w:name="h.tug27mpnmg83" w:colFirst="0" w:colLast="0"/>
      <w:bookmarkEnd w:id="65"/>
      <w:r>
        <w:t>Appendix A.</w:t>
      </w:r>
    </w:p>
    <w:p w:rsidR="00DB42F8" w:rsidRDefault="00B27AE5">
      <w:pPr>
        <w:pStyle w:val="Heading1"/>
        <w:tabs>
          <w:tab w:val="left" w:pos="360"/>
        </w:tabs>
        <w:ind w:left="-359"/>
        <w:jc w:val="center"/>
      </w:pPr>
      <w:bookmarkStart w:id="66" w:name="h.206ipza" w:colFirst="0" w:colLast="0"/>
      <w:bookmarkEnd w:id="66"/>
      <w:r>
        <w:t>COURSE LEARNING MATRIX</w:t>
      </w:r>
    </w:p>
    <w:p w:rsidR="00DB42F8" w:rsidRDefault="00DB42F8">
      <w:pPr>
        <w:jc w:val="center"/>
      </w:pPr>
    </w:p>
    <w:tbl>
      <w:tblPr>
        <w:tblStyle w:val="a3"/>
        <w:tblW w:w="10116" w:type="dxa"/>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3408"/>
        <w:gridCol w:w="900"/>
        <w:gridCol w:w="810"/>
        <w:gridCol w:w="900"/>
        <w:gridCol w:w="810"/>
        <w:gridCol w:w="858"/>
        <w:gridCol w:w="900"/>
        <w:gridCol w:w="900"/>
      </w:tblGrid>
      <w:tr w:rsidR="00DB42F8">
        <w:trPr>
          <w:trHeight w:val="800"/>
        </w:trPr>
        <w:tc>
          <w:tcPr>
            <w:tcW w:w="630" w:type="dxa"/>
            <w:vAlign w:val="bottom"/>
          </w:tcPr>
          <w:p w:rsidR="00DB42F8" w:rsidRDefault="00DB42F8"/>
        </w:tc>
        <w:tc>
          <w:tcPr>
            <w:tcW w:w="3408" w:type="dxa"/>
            <w:vAlign w:val="bottom"/>
          </w:tcPr>
          <w:p w:rsidR="00DB42F8" w:rsidRDefault="00B27AE5">
            <w:r>
              <w:rPr>
                <w:b/>
              </w:rPr>
              <w:t xml:space="preserve">Water Quality </w:t>
            </w:r>
            <w:r>
              <w:rPr>
                <w:b/>
                <w:sz w:val="22"/>
              </w:rPr>
              <w:t>: Course Matrix</w:t>
            </w:r>
          </w:p>
        </w:tc>
        <w:tc>
          <w:tcPr>
            <w:tcW w:w="900" w:type="dxa"/>
            <w:vAlign w:val="bottom"/>
          </w:tcPr>
          <w:p w:rsidR="00DB42F8" w:rsidRDefault="00B27AE5">
            <w:pPr>
              <w:jc w:val="center"/>
            </w:pPr>
            <w:r>
              <w:rPr>
                <w:sz w:val="22"/>
              </w:rPr>
              <w:t>ENVI 101</w:t>
            </w:r>
          </w:p>
        </w:tc>
        <w:tc>
          <w:tcPr>
            <w:tcW w:w="810" w:type="dxa"/>
            <w:vAlign w:val="bottom"/>
          </w:tcPr>
          <w:p w:rsidR="00DB42F8" w:rsidRDefault="00B27AE5">
            <w:pPr>
              <w:jc w:val="center"/>
            </w:pPr>
            <w:r>
              <w:rPr>
                <w:sz w:val="22"/>
              </w:rPr>
              <w:t>ENVI 110</w:t>
            </w:r>
          </w:p>
        </w:tc>
        <w:tc>
          <w:tcPr>
            <w:tcW w:w="900" w:type="dxa"/>
            <w:vAlign w:val="bottom"/>
          </w:tcPr>
          <w:p w:rsidR="00DB42F8" w:rsidRDefault="00B27AE5">
            <w:pPr>
              <w:jc w:val="center"/>
            </w:pPr>
            <w:r>
              <w:rPr>
                <w:sz w:val="22"/>
              </w:rPr>
              <w:t>ENVI 111</w:t>
            </w:r>
          </w:p>
        </w:tc>
        <w:tc>
          <w:tcPr>
            <w:tcW w:w="810" w:type="dxa"/>
            <w:vAlign w:val="bottom"/>
          </w:tcPr>
          <w:p w:rsidR="00DB42F8" w:rsidRDefault="00DB42F8">
            <w:pPr>
              <w:jc w:val="center"/>
            </w:pPr>
          </w:p>
          <w:p w:rsidR="00DB42F8" w:rsidRDefault="00DB42F8">
            <w:pPr>
              <w:jc w:val="center"/>
            </w:pPr>
          </w:p>
          <w:p w:rsidR="00DB42F8" w:rsidRDefault="00B27AE5">
            <w:pPr>
              <w:jc w:val="center"/>
            </w:pPr>
            <w:r>
              <w:rPr>
                <w:sz w:val="22"/>
              </w:rPr>
              <w:t>ENVI 112</w:t>
            </w:r>
          </w:p>
        </w:tc>
        <w:tc>
          <w:tcPr>
            <w:tcW w:w="858" w:type="dxa"/>
            <w:vAlign w:val="bottom"/>
          </w:tcPr>
          <w:p w:rsidR="00DB42F8" w:rsidRDefault="00B27AE5">
            <w:pPr>
              <w:jc w:val="center"/>
            </w:pPr>
            <w:r>
              <w:rPr>
                <w:sz w:val="22"/>
              </w:rPr>
              <w:t>ENVI 160</w:t>
            </w:r>
          </w:p>
        </w:tc>
        <w:tc>
          <w:tcPr>
            <w:tcW w:w="900" w:type="dxa"/>
            <w:vAlign w:val="bottom"/>
          </w:tcPr>
          <w:p w:rsidR="00DB42F8" w:rsidRDefault="00B27AE5">
            <w:pPr>
              <w:jc w:val="center"/>
            </w:pPr>
            <w:r>
              <w:rPr>
                <w:sz w:val="22"/>
              </w:rPr>
              <w:t>ABUS183</w:t>
            </w:r>
          </w:p>
        </w:tc>
        <w:tc>
          <w:tcPr>
            <w:tcW w:w="900" w:type="dxa"/>
            <w:vAlign w:val="bottom"/>
          </w:tcPr>
          <w:p w:rsidR="00DB42F8" w:rsidRDefault="00B27AE5">
            <w:pPr>
              <w:jc w:val="center"/>
            </w:pPr>
            <w:r>
              <w:rPr>
                <w:sz w:val="22"/>
              </w:rPr>
              <w:t>CIOS 150</w:t>
            </w:r>
          </w:p>
        </w:tc>
      </w:tr>
      <w:tr w:rsidR="00DB42F8">
        <w:trPr>
          <w:trHeight w:val="160"/>
        </w:trPr>
        <w:tc>
          <w:tcPr>
            <w:tcW w:w="630" w:type="dxa"/>
            <w:vAlign w:val="bottom"/>
          </w:tcPr>
          <w:p w:rsidR="00DB42F8" w:rsidRDefault="00DB42F8"/>
        </w:tc>
        <w:tc>
          <w:tcPr>
            <w:tcW w:w="3408" w:type="dxa"/>
            <w:vAlign w:val="bottom"/>
          </w:tcPr>
          <w:p w:rsidR="00DB42F8" w:rsidRDefault="00DB42F8"/>
        </w:tc>
        <w:tc>
          <w:tcPr>
            <w:tcW w:w="900" w:type="dxa"/>
            <w:vAlign w:val="bottom"/>
          </w:tcPr>
          <w:p w:rsidR="00DB42F8" w:rsidRDefault="00DB42F8">
            <w:pPr>
              <w:jc w:val="center"/>
            </w:pPr>
          </w:p>
        </w:tc>
        <w:tc>
          <w:tcPr>
            <w:tcW w:w="810" w:type="dxa"/>
            <w:vAlign w:val="bottom"/>
          </w:tcPr>
          <w:p w:rsidR="00DB42F8" w:rsidRDefault="00DB42F8">
            <w:pPr>
              <w:jc w:val="center"/>
            </w:pPr>
          </w:p>
        </w:tc>
        <w:tc>
          <w:tcPr>
            <w:tcW w:w="900" w:type="dxa"/>
            <w:vAlign w:val="bottom"/>
          </w:tcPr>
          <w:p w:rsidR="00DB42F8" w:rsidRDefault="00DB42F8">
            <w:pPr>
              <w:jc w:val="center"/>
            </w:pPr>
          </w:p>
        </w:tc>
        <w:tc>
          <w:tcPr>
            <w:tcW w:w="810" w:type="dxa"/>
            <w:vAlign w:val="bottom"/>
          </w:tcPr>
          <w:p w:rsidR="00DB42F8" w:rsidRDefault="00DB42F8">
            <w:pPr>
              <w:jc w:val="center"/>
            </w:pPr>
          </w:p>
        </w:tc>
        <w:tc>
          <w:tcPr>
            <w:tcW w:w="858" w:type="dxa"/>
            <w:vAlign w:val="bottom"/>
          </w:tcPr>
          <w:p w:rsidR="00DB42F8" w:rsidRDefault="00DB42F8">
            <w:pPr>
              <w:jc w:val="center"/>
            </w:pPr>
          </w:p>
        </w:tc>
        <w:tc>
          <w:tcPr>
            <w:tcW w:w="900" w:type="dxa"/>
            <w:vAlign w:val="bottom"/>
          </w:tcPr>
          <w:p w:rsidR="00DB42F8" w:rsidRDefault="00DB42F8">
            <w:pPr>
              <w:jc w:val="center"/>
            </w:pPr>
          </w:p>
        </w:tc>
        <w:tc>
          <w:tcPr>
            <w:tcW w:w="900" w:type="dxa"/>
            <w:vAlign w:val="bottom"/>
          </w:tcPr>
          <w:p w:rsidR="00DB42F8" w:rsidRDefault="00DB42F8">
            <w:pPr>
              <w:jc w:val="center"/>
            </w:pPr>
          </w:p>
        </w:tc>
      </w:tr>
      <w:tr w:rsidR="00DB42F8">
        <w:trPr>
          <w:trHeight w:val="440"/>
        </w:trPr>
        <w:tc>
          <w:tcPr>
            <w:tcW w:w="630" w:type="dxa"/>
            <w:vAlign w:val="bottom"/>
          </w:tcPr>
          <w:p w:rsidR="00DB42F8" w:rsidRDefault="00B27AE5">
            <w:r>
              <w:rPr>
                <w:b/>
                <w:sz w:val="20"/>
              </w:rPr>
              <w:t>Cat. A.</w:t>
            </w:r>
          </w:p>
        </w:tc>
        <w:tc>
          <w:tcPr>
            <w:tcW w:w="3408" w:type="dxa"/>
            <w:vAlign w:val="bottom"/>
          </w:tcPr>
          <w:p w:rsidR="00DB42F8" w:rsidRDefault="00B27AE5">
            <w:r>
              <w:rPr>
                <w:b/>
                <w:sz w:val="20"/>
              </w:rPr>
              <w:t>Apply basic environmental concepts to surface water in Alaska</w:t>
            </w:r>
          </w:p>
        </w:tc>
        <w:tc>
          <w:tcPr>
            <w:tcW w:w="900" w:type="dxa"/>
          </w:tcPr>
          <w:p w:rsidR="00DB42F8" w:rsidRDefault="00DB42F8">
            <w:pPr>
              <w:jc w:val="center"/>
            </w:pPr>
          </w:p>
        </w:tc>
        <w:tc>
          <w:tcPr>
            <w:tcW w:w="810" w:type="dxa"/>
            <w:vAlign w:val="bottom"/>
          </w:tcPr>
          <w:p w:rsidR="00DB42F8" w:rsidRDefault="00DB42F8">
            <w:pPr>
              <w:jc w:val="center"/>
            </w:pPr>
          </w:p>
        </w:tc>
        <w:tc>
          <w:tcPr>
            <w:tcW w:w="900" w:type="dxa"/>
            <w:vAlign w:val="bottom"/>
          </w:tcPr>
          <w:p w:rsidR="00DB42F8" w:rsidRDefault="00DB42F8">
            <w:pPr>
              <w:jc w:val="center"/>
            </w:pPr>
          </w:p>
        </w:tc>
        <w:tc>
          <w:tcPr>
            <w:tcW w:w="810" w:type="dxa"/>
            <w:vAlign w:val="bottom"/>
          </w:tcPr>
          <w:p w:rsidR="00DB42F8" w:rsidRDefault="00DB42F8">
            <w:pPr>
              <w:jc w:val="center"/>
            </w:pPr>
          </w:p>
        </w:tc>
        <w:tc>
          <w:tcPr>
            <w:tcW w:w="858" w:type="dxa"/>
            <w:vAlign w:val="bottom"/>
          </w:tcPr>
          <w:p w:rsidR="00DB42F8" w:rsidRDefault="00DB42F8">
            <w:pPr>
              <w:jc w:val="center"/>
            </w:pPr>
          </w:p>
        </w:tc>
        <w:tc>
          <w:tcPr>
            <w:tcW w:w="900" w:type="dxa"/>
            <w:vAlign w:val="bottom"/>
          </w:tcPr>
          <w:p w:rsidR="00DB42F8" w:rsidRDefault="00DB42F8">
            <w:pPr>
              <w:jc w:val="center"/>
            </w:pPr>
          </w:p>
        </w:tc>
        <w:tc>
          <w:tcPr>
            <w:tcW w:w="900" w:type="dxa"/>
            <w:vAlign w:val="bottom"/>
          </w:tcPr>
          <w:p w:rsidR="00DB42F8" w:rsidRDefault="00DB42F8">
            <w:pPr>
              <w:jc w:val="center"/>
            </w:pPr>
          </w:p>
        </w:tc>
      </w:tr>
      <w:tr w:rsidR="00DB42F8">
        <w:trPr>
          <w:trHeight w:val="440"/>
        </w:trPr>
        <w:tc>
          <w:tcPr>
            <w:tcW w:w="630" w:type="dxa"/>
            <w:vAlign w:val="bottom"/>
          </w:tcPr>
          <w:p w:rsidR="00DB42F8" w:rsidRDefault="00B27AE5">
            <w:r>
              <w:rPr>
                <w:sz w:val="20"/>
              </w:rPr>
              <w:t>1</w:t>
            </w:r>
          </w:p>
        </w:tc>
        <w:tc>
          <w:tcPr>
            <w:tcW w:w="3408" w:type="dxa"/>
            <w:vAlign w:val="bottom"/>
          </w:tcPr>
          <w:p w:rsidR="00DB42F8" w:rsidRDefault="00B27AE5">
            <w:r>
              <w:rPr>
                <w:sz w:val="20"/>
              </w:rPr>
              <w:t>Acquire knowledge of surface water issues in Alaska</w:t>
            </w:r>
          </w:p>
        </w:tc>
        <w:tc>
          <w:tcPr>
            <w:tcW w:w="900" w:type="dxa"/>
            <w:vAlign w:val="bottom"/>
          </w:tcPr>
          <w:p w:rsidR="00DB42F8" w:rsidRDefault="00B27AE5">
            <w:pPr>
              <w:jc w:val="center"/>
            </w:pPr>
            <w:r>
              <w:rPr>
                <w:sz w:val="20"/>
              </w:rPr>
              <w:t>X</w:t>
            </w:r>
          </w:p>
        </w:tc>
        <w:tc>
          <w:tcPr>
            <w:tcW w:w="810" w:type="dxa"/>
            <w:vAlign w:val="bottom"/>
          </w:tcPr>
          <w:p w:rsidR="00DB42F8" w:rsidRDefault="00B27AE5">
            <w:pPr>
              <w:jc w:val="center"/>
            </w:pPr>
            <w:r>
              <w:rPr>
                <w:sz w:val="20"/>
              </w:rPr>
              <w:t>X</w:t>
            </w:r>
          </w:p>
        </w:tc>
        <w:tc>
          <w:tcPr>
            <w:tcW w:w="900" w:type="dxa"/>
            <w:vAlign w:val="bottom"/>
          </w:tcPr>
          <w:p w:rsidR="00DB42F8" w:rsidRDefault="00B27AE5">
            <w:pPr>
              <w:jc w:val="center"/>
            </w:pPr>
            <w:r>
              <w:rPr>
                <w:sz w:val="20"/>
              </w:rPr>
              <w:t>X</w:t>
            </w:r>
          </w:p>
        </w:tc>
        <w:tc>
          <w:tcPr>
            <w:tcW w:w="810" w:type="dxa"/>
            <w:vAlign w:val="bottom"/>
          </w:tcPr>
          <w:p w:rsidR="00DB42F8" w:rsidRDefault="00B27AE5">
            <w:pPr>
              <w:jc w:val="center"/>
            </w:pPr>
            <w:r>
              <w:rPr>
                <w:sz w:val="20"/>
              </w:rPr>
              <w:t>X</w:t>
            </w:r>
          </w:p>
        </w:tc>
        <w:tc>
          <w:tcPr>
            <w:tcW w:w="858" w:type="dxa"/>
            <w:vAlign w:val="bottom"/>
          </w:tcPr>
          <w:p w:rsidR="00DB42F8" w:rsidRDefault="00DB42F8">
            <w:pPr>
              <w:jc w:val="center"/>
            </w:pPr>
          </w:p>
        </w:tc>
        <w:tc>
          <w:tcPr>
            <w:tcW w:w="900" w:type="dxa"/>
            <w:vAlign w:val="bottom"/>
          </w:tcPr>
          <w:p w:rsidR="00DB42F8" w:rsidRDefault="00DB42F8">
            <w:pPr>
              <w:jc w:val="center"/>
            </w:pPr>
          </w:p>
        </w:tc>
        <w:tc>
          <w:tcPr>
            <w:tcW w:w="900" w:type="dxa"/>
            <w:vAlign w:val="bottom"/>
          </w:tcPr>
          <w:p w:rsidR="00DB42F8" w:rsidRDefault="00DB42F8">
            <w:pPr>
              <w:jc w:val="center"/>
            </w:pPr>
          </w:p>
        </w:tc>
      </w:tr>
      <w:tr w:rsidR="00DB42F8">
        <w:trPr>
          <w:trHeight w:val="440"/>
        </w:trPr>
        <w:tc>
          <w:tcPr>
            <w:tcW w:w="630" w:type="dxa"/>
            <w:vAlign w:val="bottom"/>
          </w:tcPr>
          <w:p w:rsidR="00DB42F8" w:rsidRDefault="00B27AE5">
            <w:r>
              <w:rPr>
                <w:smallCaps/>
                <w:sz w:val="20"/>
              </w:rPr>
              <w:t>2</w:t>
            </w:r>
          </w:p>
        </w:tc>
        <w:tc>
          <w:tcPr>
            <w:tcW w:w="3408" w:type="dxa"/>
            <w:vAlign w:val="bottom"/>
          </w:tcPr>
          <w:p w:rsidR="00DB42F8" w:rsidRDefault="00B27AE5">
            <w:r>
              <w:rPr>
                <w:sz w:val="20"/>
              </w:rPr>
              <w:t>Understand role of water cycle in ecosystems</w:t>
            </w:r>
          </w:p>
        </w:tc>
        <w:tc>
          <w:tcPr>
            <w:tcW w:w="900" w:type="dxa"/>
            <w:vAlign w:val="bottom"/>
          </w:tcPr>
          <w:p w:rsidR="00DB42F8" w:rsidRDefault="00B27AE5">
            <w:pPr>
              <w:jc w:val="center"/>
            </w:pPr>
            <w:r>
              <w:rPr>
                <w:sz w:val="20"/>
              </w:rPr>
              <w:t>X</w:t>
            </w:r>
          </w:p>
        </w:tc>
        <w:tc>
          <w:tcPr>
            <w:tcW w:w="810" w:type="dxa"/>
            <w:vAlign w:val="bottom"/>
          </w:tcPr>
          <w:p w:rsidR="00DB42F8" w:rsidRDefault="00DB42F8">
            <w:pPr>
              <w:jc w:val="center"/>
            </w:pPr>
          </w:p>
        </w:tc>
        <w:tc>
          <w:tcPr>
            <w:tcW w:w="900" w:type="dxa"/>
            <w:vAlign w:val="bottom"/>
          </w:tcPr>
          <w:p w:rsidR="00DB42F8" w:rsidRDefault="00DB42F8">
            <w:pPr>
              <w:jc w:val="center"/>
            </w:pPr>
          </w:p>
        </w:tc>
        <w:tc>
          <w:tcPr>
            <w:tcW w:w="810" w:type="dxa"/>
            <w:vAlign w:val="bottom"/>
          </w:tcPr>
          <w:p w:rsidR="00DB42F8" w:rsidRDefault="00DB42F8">
            <w:pPr>
              <w:jc w:val="center"/>
            </w:pPr>
          </w:p>
        </w:tc>
        <w:tc>
          <w:tcPr>
            <w:tcW w:w="858" w:type="dxa"/>
            <w:vAlign w:val="bottom"/>
          </w:tcPr>
          <w:p w:rsidR="00DB42F8" w:rsidRDefault="00DB42F8">
            <w:pPr>
              <w:jc w:val="center"/>
            </w:pPr>
          </w:p>
        </w:tc>
        <w:tc>
          <w:tcPr>
            <w:tcW w:w="900" w:type="dxa"/>
            <w:vAlign w:val="bottom"/>
          </w:tcPr>
          <w:p w:rsidR="00DB42F8" w:rsidRDefault="00DB42F8">
            <w:pPr>
              <w:jc w:val="center"/>
            </w:pPr>
          </w:p>
        </w:tc>
        <w:tc>
          <w:tcPr>
            <w:tcW w:w="900" w:type="dxa"/>
            <w:vAlign w:val="bottom"/>
          </w:tcPr>
          <w:p w:rsidR="00DB42F8" w:rsidRDefault="00DB42F8">
            <w:pPr>
              <w:jc w:val="center"/>
            </w:pPr>
          </w:p>
        </w:tc>
      </w:tr>
      <w:tr w:rsidR="00DB42F8">
        <w:trPr>
          <w:trHeight w:val="340"/>
        </w:trPr>
        <w:tc>
          <w:tcPr>
            <w:tcW w:w="630" w:type="dxa"/>
            <w:vAlign w:val="bottom"/>
          </w:tcPr>
          <w:p w:rsidR="00DB42F8" w:rsidRDefault="00B27AE5">
            <w:pPr>
              <w:tabs>
                <w:tab w:val="left" w:pos="450"/>
                <w:tab w:val="left" w:pos="540"/>
                <w:tab w:val="right" w:pos="9346"/>
              </w:tabs>
              <w:spacing w:before="120" w:after="120"/>
            </w:pPr>
            <w:r>
              <w:rPr>
                <w:b/>
                <w:smallCaps/>
                <w:sz w:val="18"/>
              </w:rPr>
              <w:t>3</w:t>
            </w:r>
          </w:p>
        </w:tc>
        <w:tc>
          <w:tcPr>
            <w:tcW w:w="3408" w:type="dxa"/>
            <w:vAlign w:val="bottom"/>
          </w:tcPr>
          <w:p w:rsidR="00DB42F8" w:rsidRDefault="00B27AE5">
            <w:r>
              <w:rPr>
                <w:sz w:val="20"/>
              </w:rPr>
              <w:t>Acquire knowledge of ecological issues</w:t>
            </w:r>
          </w:p>
        </w:tc>
        <w:tc>
          <w:tcPr>
            <w:tcW w:w="900" w:type="dxa"/>
            <w:vAlign w:val="bottom"/>
          </w:tcPr>
          <w:p w:rsidR="00DB42F8" w:rsidRDefault="00B27AE5">
            <w:pPr>
              <w:jc w:val="center"/>
            </w:pPr>
            <w:r>
              <w:rPr>
                <w:sz w:val="20"/>
              </w:rPr>
              <w:t>X</w:t>
            </w:r>
          </w:p>
        </w:tc>
        <w:tc>
          <w:tcPr>
            <w:tcW w:w="810" w:type="dxa"/>
            <w:vAlign w:val="bottom"/>
          </w:tcPr>
          <w:p w:rsidR="00DB42F8" w:rsidRDefault="00B27AE5">
            <w:pPr>
              <w:jc w:val="center"/>
            </w:pPr>
            <w:r>
              <w:rPr>
                <w:sz w:val="20"/>
              </w:rPr>
              <w:t>X</w:t>
            </w:r>
          </w:p>
        </w:tc>
        <w:tc>
          <w:tcPr>
            <w:tcW w:w="900" w:type="dxa"/>
            <w:vAlign w:val="bottom"/>
          </w:tcPr>
          <w:p w:rsidR="00DB42F8" w:rsidRDefault="00B27AE5">
            <w:pPr>
              <w:jc w:val="center"/>
            </w:pPr>
            <w:r>
              <w:rPr>
                <w:sz w:val="20"/>
              </w:rPr>
              <w:t>X</w:t>
            </w:r>
          </w:p>
        </w:tc>
        <w:tc>
          <w:tcPr>
            <w:tcW w:w="810" w:type="dxa"/>
            <w:vAlign w:val="bottom"/>
          </w:tcPr>
          <w:p w:rsidR="00DB42F8" w:rsidRDefault="00B27AE5">
            <w:pPr>
              <w:jc w:val="center"/>
            </w:pPr>
            <w:r>
              <w:rPr>
                <w:sz w:val="20"/>
              </w:rPr>
              <w:t>X</w:t>
            </w:r>
          </w:p>
        </w:tc>
        <w:tc>
          <w:tcPr>
            <w:tcW w:w="858" w:type="dxa"/>
            <w:vAlign w:val="bottom"/>
          </w:tcPr>
          <w:p w:rsidR="00DB42F8" w:rsidRDefault="00DB42F8">
            <w:pPr>
              <w:jc w:val="center"/>
            </w:pPr>
          </w:p>
        </w:tc>
        <w:tc>
          <w:tcPr>
            <w:tcW w:w="900" w:type="dxa"/>
            <w:vAlign w:val="bottom"/>
          </w:tcPr>
          <w:p w:rsidR="00DB42F8" w:rsidRDefault="00DB42F8">
            <w:pPr>
              <w:jc w:val="center"/>
            </w:pPr>
          </w:p>
        </w:tc>
        <w:tc>
          <w:tcPr>
            <w:tcW w:w="900" w:type="dxa"/>
            <w:vAlign w:val="bottom"/>
          </w:tcPr>
          <w:p w:rsidR="00DB42F8" w:rsidRDefault="00DB42F8">
            <w:pPr>
              <w:jc w:val="center"/>
            </w:pPr>
          </w:p>
        </w:tc>
      </w:tr>
      <w:tr w:rsidR="00DB42F8">
        <w:trPr>
          <w:trHeight w:val="440"/>
        </w:trPr>
        <w:tc>
          <w:tcPr>
            <w:tcW w:w="630" w:type="dxa"/>
            <w:vAlign w:val="bottom"/>
          </w:tcPr>
          <w:p w:rsidR="00DB42F8" w:rsidRDefault="00B27AE5">
            <w:r>
              <w:rPr>
                <w:sz w:val="20"/>
              </w:rPr>
              <w:t>4</w:t>
            </w:r>
          </w:p>
        </w:tc>
        <w:tc>
          <w:tcPr>
            <w:tcW w:w="3408" w:type="dxa"/>
            <w:vAlign w:val="bottom"/>
          </w:tcPr>
          <w:p w:rsidR="00DB42F8" w:rsidRDefault="00B27AE5">
            <w:r>
              <w:rPr>
                <w:sz w:val="20"/>
              </w:rPr>
              <w:t>Acquire basic knowledge of hydrology.</w:t>
            </w:r>
          </w:p>
        </w:tc>
        <w:tc>
          <w:tcPr>
            <w:tcW w:w="900" w:type="dxa"/>
            <w:vAlign w:val="bottom"/>
          </w:tcPr>
          <w:p w:rsidR="00DB42F8" w:rsidRDefault="00B27AE5">
            <w:pPr>
              <w:jc w:val="center"/>
            </w:pPr>
            <w:r>
              <w:rPr>
                <w:sz w:val="20"/>
              </w:rPr>
              <w:t>X</w:t>
            </w:r>
          </w:p>
        </w:tc>
        <w:tc>
          <w:tcPr>
            <w:tcW w:w="810" w:type="dxa"/>
            <w:vAlign w:val="bottom"/>
          </w:tcPr>
          <w:p w:rsidR="00DB42F8" w:rsidRDefault="00B27AE5">
            <w:pPr>
              <w:jc w:val="center"/>
            </w:pPr>
            <w:r>
              <w:rPr>
                <w:sz w:val="20"/>
              </w:rPr>
              <w:t>X</w:t>
            </w:r>
          </w:p>
        </w:tc>
        <w:tc>
          <w:tcPr>
            <w:tcW w:w="900" w:type="dxa"/>
            <w:vAlign w:val="bottom"/>
          </w:tcPr>
          <w:p w:rsidR="00DB42F8" w:rsidRDefault="00B27AE5">
            <w:pPr>
              <w:jc w:val="center"/>
            </w:pPr>
            <w:r>
              <w:rPr>
                <w:sz w:val="20"/>
              </w:rPr>
              <w:t>X</w:t>
            </w:r>
          </w:p>
        </w:tc>
        <w:tc>
          <w:tcPr>
            <w:tcW w:w="810" w:type="dxa"/>
            <w:vAlign w:val="bottom"/>
          </w:tcPr>
          <w:p w:rsidR="00DB42F8" w:rsidRDefault="00B27AE5">
            <w:pPr>
              <w:jc w:val="center"/>
            </w:pPr>
            <w:r>
              <w:rPr>
                <w:sz w:val="20"/>
              </w:rPr>
              <w:t>X</w:t>
            </w:r>
          </w:p>
        </w:tc>
        <w:tc>
          <w:tcPr>
            <w:tcW w:w="858" w:type="dxa"/>
            <w:vAlign w:val="bottom"/>
          </w:tcPr>
          <w:p w:rsidR="00DB42F8" w:rsidRDefault="00DB42F8">
            <w:pPr>
              <w:jc w:val="center"/>
            </w:pPr>
          </w:p>
        </w:tc>
        <w:tc>
          <w:tcPr>
            <w:tcW w:w="900" w:type="dxa"/>
            <w:vAlign w:val="bottom"/>
          </w:tcPr>
          <w:p w:rsidR="00DB42F8" w:rsidRDefault="00DB42F8">
            <w:pPr>
              <w:jc w:val="center"/>
            </w:pPr>
          </w:p>
        </w:tc>
        <w:tc>
          <w:tcPr>
            <w:tcW w:w="900" w:type="dxa"/>
            <w:vAlign w:val="bottom"/>
          </w:tcPr>
          <w:p w:rsidR="00DB42F8" w:rsidRDefault="00DB42F8">
            <w:pPr>
              <w:jc w:val="center"/>
            </w:pPr>
          </w:p>
        </w:tc>
      </w:tr>
      <w:tr w:rsidR="00DB42F8">
        <w:trPr>
          <w:trHeight w:val="400"/>
        </w:trPr>
        <w:tc>
          <w:tcPr>
            <w:tcW w:w="630" w:type="dxa"/>
            <w:vAlign w:val="bottom"/>
          </w:tcPr>
          <w:p w:rsidR="00DB42F8" w:rsidRDefault="00B27AE5">
            <w:r>
              <w:rPr>
                <w:sz w:val="20"/>
              </w:rPr>
              <w:t>5</w:t>
            </w:r>
          </w:p>
        </w:tc>
        <w:tc>
          <w:tcPr>
            <w:tcW w:w="3408" w:type="dxa"/>
            <w:vAlign w:val="bottom"/>
          </w:tcPr>
          <w:p w:rsidR="00DB42F8" w:rsidRDefault="00B27AE5">
            <w:r>
              <w:rPr>
                <w:sz w:val="20"/>
              </w:rPr>
              <w:t>Learn about environmental assessments.</w:t>
            </w:r>
          </w:p>
        </w:tc>
        <w:tc>
          <w:tcPr>
            <w:tcW w:w="900" w:type="dxa"/>
            <w:vAlign w:val="bottom"/>
          </w:tcPr>
          <w:p w:rsidR="00DB42F8" w:rsidRDefault="00B27AE5">
            <w:pPr>
              <w:jc w:val="center"/>
            </w:pPr>
            <w:r>
              <w:rPr>
                <w:sz w:val="20"/>
              </w:rPr>
              <w:t>X</w:t>
            </w:r>
          </w:p>
        </w:tc>
        <w:tc>
          <w:tcPr>
            <w:tcW w:w="810" w:type="dxa"/>
            <w:vAlign w:val="bottom"/>
          </w:tcPr>
          <w:p w:rsidR="00DB42F8" w:rsidRDefault="00B27AE5">
            <w:pPr>
              <w:jc w:val="center"/>
            </w:pPr>
            <w:r>
              <w:rPr>
                <w:sz w:val="20"/>
              </w:rPr>
              <w:t>X</w:t>
            </w:r>
          </w:p>
        </w:tc>
        <w:tc>
          <w:tcPr>
            <w:tcW w:w="900" w:type="dxa"/>
            <w:vAlign w:val="bottom"/>
          </w:tcPr>
          <w:p w:rsidR="00DB42F8" w:rsidRDefault="00B27AE5">
            <w:pPr>
              <w:jc w:val="center"/>
            </w:pPr>
            <w:r>
              <w:rPr>
                <w:sz w:val="20"/>
              </w:rPr>
              <w:t>X</w:t>
            </w:r>
          </w:p>
        </w:tc>
        <w:tc>
          <w:tcPr>
            <w:tcW w:w="810" w:type="dxa"/>
            <w:vAlign w:val="bottom"/>
          </w:tcPr>
          <w:p w:rsidR="00DB42F8" w:rsidRDefault="00B27AE5">
            <w:pPr>
              <w:jc w:val="center"/>
            </w:pPr>
            <w:r>
              <w:rPr>
                <w:sz w:val="20"/>
              </w:rPr>
              <w:t>X</w:t>
            </w:r>
          </w:p>
        </w:tc>
        <w:tc>
          <w:tcPr>
            <w:tcW w:w="858" w:type="dxa"/>
            <w:vAlign w:val="bottom"/>
          </w:tcPr>
          <w:p w:rsidR="00DB42F8" w:rsidRDefault="00DB42F8">
            <w:pPr>
              <w:jc w:val="center"/>
            </w:pPr>
          </w:p>
        </w:tc>
        <w:tc>
          <w:tcPr>
            <w:tcW w:w="900" w:type="dxa"/>
            <w:vAlign w:val="bottom"/>
          </w:tcPr>
          <w:p w:rsidR="00DB42F8" w:rsidRDefault="00DB42F8">
            <w:pPr>
              <w:jc w:val="center"/>
            </w:pPr>
          </w:p>
        </w:tc>
        <w:tc>
          <w:tcPr>
            <w:tcW w:w="900" w:type="dxa"/>
            <w:vAlign w:val="bottom"/>
          </w:tcPr>
          <w:p w:rsidR="00DB42F8" w:rsidRDefault="00DB42F8">
            <w:pPr>
              <w:jc w:val="center"/>
            </w:pPr>
          </w:p>
        </w:tc>
      </w:tr>
      <w:tr w:rsidR="00DB42F8">
        <w:trPr>
          <w:trHeight w:val="220"/>
        </w:trPr>
        <w:tc>
          <w:tcPr>
            <w:tcW w:w="630" w:type="dxa"/>
            <w:vAlign w:val="bottom"/>
          </w:tcPr>
          <w:p w:rsidR="00DB42F8" w:rsidRDefault="00B27AE5">
            <w:r>
              <w:rPr>
                <w:b/>
                <w:sz w:val="20"/>
              </w:rPr>
              <w:t>Cat. B.</w:t>
            </w:r>
          </w:p>
        </w:tc>
        <w:tc>
          <w:tcPr>
            <w:tcW w:w="3408" w:type="dxa"/>
            <w:vAlign w:val="bottom"/>
          </w:tcPr>
          <w:p w:rsidR="00DB42F8" w:rsidRDefault="00B27AE5">
            <w:r>
              <w:rPr>
                <w:b/>
                <w:sz w:val="20"/>
              </w:rPr>
              <w:t>Understand general science concepts.</w:t>
            </w:r>
          </w:p>
        </w:tc>
        <w:tc>
          <w:tcPr>
            <w:tcW w:w="900" w:type="dxa"/>
            <w:vAlign w:val="bottom"/>
          </w:tcPr>
          <w:p w:rsidR="00DB42F8" w:rsidRDefault="00DB42F8">
            <w:pPr>
              <w:jc w:val="center"/>
            </w:pPr>
          </w:p>
        </w:tc>
        <w:tc>
          <w:tcPr>
            <w:tcW w:w="810" w:type="dxa"/>
            <w:vAlign w:val="bottom"/>
          </w:tcPr>
          <w:p w:rsidR="00DB42F8" w:rsidRDefault="00DB42F8">
            <w:pPr>
              <w:jc w:val="center"/>
            </w:pPr>
          </w:p>
        </w:tc>
        <w:tc>
          <w:tcPr>
            <w:tcW w:w="900" w:type="dxa"/>
            <w:vAlign w:val="bottom"/>
          </w:tcPr>
          <w:p w:rsidR="00DB42F8" w:rsidRDefault="00DB42F8">
            <w:pPr>
              <w:jc w:val="center"/>
            </w:pPr>
          </w:p>
        </w:tc>
        <w:tc>
          <w:tcPr>
            <w:tcW w:w="810" w:type="dxa"/>
            <w:vAlign w:val="bottom"/>
          </w:tcPr>
          <w:p w:rsidR="00DB42F8" w:rsidRDefault="00DB42F8">
            <w:pPr>
              <w:jc w:val="center"/>
            </w:pPr>
          </w:p>
        </w:tc>
        <w:tc>
          <w:tcPr>
            <w:tcW w:w="858" w:type="dxa"/>
            <w:vAlign w:val="bottom"/>
          </w:tcPr>
          <w:p w:rsidR="00DB42F8" w:rsidRDefault="00DB42F8">
            <w:pPr>
              <w:jc w:val="center"/>
            </w:pPr>
          </w:p>
        </w:tc>
        <w:tc>
          <w:tcPr>
            <w:tcW w:w="900" w:type="dxa"/>
            <w:vAlign w:val="bottom"/>
          </w:tcPr>
          <w:p w:rsidR="00DB42F8" w:rsidRDefault="00DB42F8">
            <w:pPr>
              <w:jc w:val="center"/>
            </w:pPr>
          </w:p>
        </w:tc>
        <w:tc>
          <w:tcPr>
            <w:tcW w:w="900" w:type="dxa"/>
            <w:vAlign w:val="bottom"/>
          </w:tcPr>
          <w:p w:rsidR="00DB42F8" w:rsidRDefault="00DB42F8">
            <w:pPr>
              <w:jc w:val="center"/>
            </w:pPr>
          </w:p>
        </w:tc>
      </w:tr>
      <w:tr w:rsidR="00DB42F8">
        <w:trPr>
          <w:trHeight w:val="440"/>
        </w:trPr>
        <w:tc>
          <w:tcPr>
            <w:tcW w:w="630" w:type="dxa"/>
            <w:vAlign w:val="bottom"/>
          </w:tcPr>
          <w:p w:rsidR="00DB42F8" w:rsidRDefault="00B27AE5">
            <w:r>
              <w:rPr>
                <w:sz w:val="20"/>
              </w:rPr>
              <w:t>1</w:t>
            </w:r>
          </w:p>
        </w:tc>
        <w:tc>
          <w:tcPr>
            <w:tcW w:w="3408" w:type="dxa"/>
            <w:vAlign w:val="bottom"/>
          </w:tcPr>
          <w:p w:rsidR="00DB42F8" w:rsidRDefault="00B27AE5">
            <w:r>
              <w:rPr>
                <w:sz w:val="20"/>
              </w:rPr>
              <w:t>Understand how science uses math.</w:t>
            </w:r>
          </w:p>
        </w:tc>
        <w:tc>
          <w:tcPr>
            <w:tcW w:w="900" w:type="dxa"/>
            <w:vAlign w:val="bottom"/>
          </w:tcPr>
          <w:p w:rsidR="00DB42F8" w:rsidRDefault="00B27AE5">
            <w:pPr>
              <w:jc w:val="center"/>
            </w:pPr>
            <w:r>
              <w:rPr>
                <w:sz w:val="20"/>
              </w:rPr>
              <w:t>X</w:t>
            </w:r>
          </w:p>
        </w:tc>
        <w:tc>
          <w:tcPr>
            <w:tcW w:w="810" w:type="dxa"/>
            <w:vAlign w:val="bottom"/>
          </w:tcPr>
          <w:p w:rsidR="00DB42F8" w:rsidRDefault="00B27AE5">
            <w:pPr>
              <w:jc w:val="center"/>
            </w:pPr>
            <w:r>
              <w:rPr>
                <w:sz w:val="20"/>
              </w:rPr>
              <w:t>X</w:t>
            </w:r>
          </w:p>
        </w:tc>
        <w:tc>
          <w:tcPr>
            <w:tcW w:w="900" w:type="dxa"/>
            <w:vAlign w:val="bottom"/>
          </w:tcPr>
          <w:p w:rsidR="00DB42F8" w:rsidRDefault="00B27AE5">
            <w:pPr>
              <w:jc w:val="center"/>
            </w:pPr>
            <w:r>
              <w:rPr>
                <w:sz w:val="20"/>
              </w:rPr>
              <w:t>X</w:t>
            </w:r>
          </w:p>
        </w:tc>
        <w:tc>
          <w:tcPr>
            <w:tcW w:w="810" w:type="dxa"/>
            <w:vAlign w:val="bottom"/>
          </w:tcPr>
          <w:p w:rsidR="00DB42F8" w:rsidRDefault="00B27AE5">
            <w:pPr>
              <w:jc w:val="center"/>
            </w:pPr>
            <w:r>
              <w:rPr>
                <w:sz w:val="20"/>
              </w:rPr>
              <w:t>X</w:t>
            </w:r>
          </w:p>
        </w:tc>
        <w:tc>
          <w:tcPr>
            <w:tcW w:w="858" w:type="dxa"/>
            <w:vAlign w:val="bottom"/>
          </w:tcPr>
          <w:p w:rsidR="00DB42F8" w:rsidRDefault="00DB42F8">
            <w:pPr>
              <w:jc w:val="center"/>
            </w:pPr>
          </w:p>
        </w:tc>
        <w:tc>
          <w:tcPr>
            <w:tcW w:w="900" w:type="dxa"/>
            <w:vAlign w:val="bottom"/>
          </w:tcPr>
          <w:p w:rsidR="00DB42F8" w:rsidRDefault="00DB42F8">
            <w:pPr>
              <w:jc w:val="center"/>
            </w:pPr>
          </w:p>
        </w:tc>
        <w:tc>
          <w:tcPr>
            <w:tcW w:w="900" w:type="dxa"/>
            <w:vAlign w:val="bottom"/>
          </w:tcPr>
          <w:p w:rsidR="00DB42F8" w:rsidRDefault="00B27AE5">
            <w:pPr>
              <w:jc w:val="center"/>
            </w:pPr>
            <w:r>
              <w:rPr>
                <w:sz w:val="20"/>
              </w:rPr>
              <w:t>X</w:t>
            </w:r>
          </w:p>
        </w:tc>
      </w:tr>
      <w:tr w:rsidR="00DB42F8">
        <w:trPr>
          <w:trHeight w:val="220"/>
        </w:trPr>
        <w:tc>
          <w:tcPr>
            <w:tcW w:w="630" w:type="dxa"/>
            <w:vAlign w:val="bottom"/>
          </w:tcPr>
          <w:p w:rsidR="00DB42F8" w:rsidRDefault="00B27AE5">
            <w:r>
              <w:rPr>
                <w:sz w:val="20"/>
              </w:rPr>
              <w:t>2</w:t>
            </w:r>
          </w:p>
        </w:tc>
        <w:tc>
          <w:tcPr>
            <w:tcW w:w="3408" w:type="dxa"/>
            <w:vAlign w:val="bottom"/>
          </w:tcPr>
          <w:p w:rsidR="00DB42F8" w:rsidRDefault="00B27AE5">
            <w:r>
              <w:rPr>
                <w:sz w:val="20"/>
              </w:rPr>
              <w:t>Describe possible solutions to current water quality issues</w:t>
            </w:r>
          </w:p>
        </w:tc>
        <w:tc>
          <w:tcPr>
            <w:tcW w:w="900" w:type="dxa"/>
            <w:vAlign w:val="bottom"/>
          </w:tcPr>
          <w:p w:rsidR="00DB42F8" w:rsidRDefault="00B27AE5">
            <w:pPr>
              <w:jc w:val="center"/>
            </w:pPr>
            <w:r>
              <w:rPr>
                <w:sz w:val="20"/>
              </w:rPr>
              <w:t>X</w:t>
            </w:r>
          </w:p>
        </w:tc>
        <w:tc>
          <w:tcPr>
            <w:tcW w:w="810" w:type="dxa"/>
            <w:vAlign w:val="bottom"/>
          </w:tcPr>
          <w:p w:rsidR="00DB42F8" w:rsidRDefault="00DB42F8">
            <w:pPr>
              <w:jc w:val="center"/>
            </w:pPr>
          </w:p>
        </w:tc>
        <w:tc>
          <w:tcPr>
            <w:tcW w:w="900" w:type="dxa"/>
            <w:vAlign w:val="bottom"/>
          </w:tcPr>
          <w:p w:rsidR="00DB42F8" w:rsidRDefault="00B27AE5">
            <w:pPr>
              <w:jc w:val="center"/>
            </w:pPr>
            <w:r>
              <w:rPr>
                <w:sz w:val="20"/>
              </w:rPr>
              <w:t>X</w:t>
            </w:r>
          </w:p>
        </w:tc>
        <w:tc>
          <w:tcPr>
            <w:tcW w:w="810" w:type="dxa"/>
            <w:vAlign w:val="bottom"/>
          </w:tcPr>
          <w:p w:rsidR="00DB42F8" w:rsidRDefault="00B27AE5">
            <w:pPr>
              <w:jc w:val="center"/>
            </w:pPr>
            <w:r>
              <w:rPr>
                <w:sz w:val="20"/>
              </w:rPr>
              <w:t>X</w:t>
            </w:r>
          </w:p>
        </w:tc>
        <w:tc>
          <w:tcPr>
            <w:tcW w:w="858" w:type="dxa"/>
            <w:vAlign w:val="bottom"/>
          </w:tcPr>
          <w:p w:rsidR="00DB42F8" w:rsidRDefault="00B27AE5">
            <w:pPr>
              <w:jc w:val="center"/>
            </w:pPr>
            <w:r>
              <w:rPr>
                <w:sz w:val="20"/>
              </w:rPr>
              <w:t>X</w:t>
            </w:r>
          </w:p>
        </w:tc>
        <w:tc>
          <w:tcPr>
            <w:tcW w:w="900" w:type="dxa"/>
            <w:vAlign w:val="bottom"/>
          </w:tcPr>
          <w:p w:rsidR="00DB42F8" w:rsidRDefault="00DB42F8">
            <w:pPr>
              <w:jc w:val="center"/>
            </w:pPr>
          </w:p>
        </w:tc>
        <w:tc>
          <w:tcPr>
            <w:tcW w:w="900" w:type="dxa"/>
            <w:vAlign w:val="bottom"/>
          </w:tcPr>
          <w:p w:rsidR="00DB42F8" w:rsidRDefault="00DB42F8">
            <w:pPr>
              <w:jc w:val="center"/>
            </w:pPr>
          </w:p>
        </w:tc>
      </w:tr>
      <w:tr w:rsidR="00DB42F8">
        <w:trPr>
          <w:trHeight w:val="440"/>
        </w:trPr>
        <w:tc>
          <w:tcPr>
            <w:tcW w:w="630" w:type="dxa"/>
            <w:vAlign w:val="bottom"/>
          </w:tcPr>
          <w:p w:rsidR="00DB42F8" w:rsidRDefault="00B27AE5">
            <w:r>
              <w:rPr>
                <w:sz w:val="20"/>
              </w:rPr>
              <w:t>3</w:t>
            </w:r>
          </w:p>
        </w:tc>
        <w:tc>
          <w:tcPr>
            <w:tcW w:w="3408" w:type="dxa"/>
            <w:vAlign w:val="bottom"/>
          </w:tcPr>
          <w:p w:rsidR="00DB42F8" w:rsidRDefault="00B27AE5">
            <w:r>
              <w:rPr>
                <w:sz w:val="20"/>
              </w:rPr>
              <w:t>Understand the scientific method</w:t>
            </w:r>
          </w:p>
        </w:tc>
        <w:tc>
          <w:tcPr>
            <w:tcW w:w="900" w:type="dxa"/>
            <w:vAlign w:val="bottom"/>
          </w:tcPr>
          <w:p w:rsidR="00DB42F8" w:rsidRDefault="00B27AE5">
            <w:pPr>
              <w:jc w:val="center"/>
            </w:pPr>
            <w:r>
              <w:rPr>
                <w:sz w:val="20"/>
              </w:rPr>
              <w:t>X</w:t>
            </w:r>
          </w:p>
        </w:tc>
        <w:tc>
          <w:tcPr>
            <w:tcW w:w="810" w:type="dxa"/>
            <w:vAlign w:val="bottom"/>
          </w:tcPr>
          <w:p w:rsidR="00DB42F8" w:rsidRDefault="00B27AE5">
            <w:pPr>
              <w:jc w:val="center"/>
            </w:pPr>
            <w:r>
              <w:rPr>
                <w:sz w:val="20"/>
              </w:rPr>
              <w:t>X</w:t>
            </w:r>
          </w:p>
        </w:tc>
        <w:tc>
          <w:tcPr>
            <w:tcW w:w="900" w:type="dxa"/>
            <w:vAlign w:val="bottom"/>
          </w:tcPr>
          <w:p w:rsidR="00DB42F8" w:rsidRDefault="00DB42F8">
            <w:pPr>
              <w:jc w:val="center"/>
            </w:pPr>
          </w:p>
        </w:tc>
        <w:tc>
          <w:tcPr>
            <w:tcW w:w="810" w:type="dxa"/>
            <w:vAlign w:val="bottom"/>
          </w:tcPr>
          <w:p w:rsidR="00DB42F8" w:rsidRDefault="00DB42F8">
            <w:pPr>
              <w:jc w:val="center"/>
            </w:pPr>
          </w:p>
        </w:tc>
        <w:tc>
          <w:tcPr>
            <w:tcW w:w="858" w:type="dxa"/>
            <w:vAlign w:val="bottom"/>
          </w:tcPr>
          <w:p w:rsidR="00DB42F8" w:rsidRDefault="00B27AE5">
            <w:pPr>
              <w:jc w:val="center"/>
            </w:pPr>
            <w:r>
              <w:rPr>
                <w:sz w:val="20"/>
              </w:rPr>
              <w:t>X</w:t>
            </w:r>
          </w:p>
        </w:tc>
        <w:tc>
          <w:tcPr>
            <w:tcW w:w="900" w:type="dxa"/>
            <w:vAlign w:val="bottom"/>
          </w:tcPr>
          <w:p w:rsidR="00DB42F8" w:rsidRDefault="00DB42F8">
            <w:pPr>
              <w:jc w:val="center"/>
            </w:pPr>
          </w:p>
        </w:tc>
        <w:tc>
          <w:tcPr>
            <w:tcW w:w="900" w:type="dxa"/>
            <w:vAlign w:val="bottom"/>
          </w:tcPr>
          <w:p w:rsidR="00DB42F8" w:rsidRDefault="00DB42F8">
            <w:pPr>
              <w:jc w:val="center"/>
            </w:pPr>
          </w:p>
        </w:tc>
      </w:tr>
      <w:tr w:rsidR="00DB42F8">
        <w:trPr>
          <w:trHeight w:val="220"/>
        </w:trPr>
        <w:tc>
          <w:tcPr>
            <w:tcW w:w="630" w:type="dxa"/>
            <w:vAlign w:val="bottom"/>
          </w:tcPr>
          <w:p w:rsidR="00DB42F8" w:rsidRDefault="00B27AE5">
            <w:r>
              <w:rPr>
                <w:b/>
                <w:sz w:val="20"/>
              </w:rPr>
              <w:t>Cat. C.</w:t>
            </w:r>
          </w:p>
        </w:tc>
        <w:tc>
          <w:tcPr>
            <w:tcW w:w="3408" w:type="dxa"/>
            <w:vAlign w:val="bottom"/>
          </w:tcPr>
          <w:p w:rsidR="00DB42F8" w:rsidRDefault="00B27AE5">
            <w:r>
              <w:rPr>
                <w:b/>
                <w:sz w:val="20"/>
              </w:rPr>
              <w:t>Understanding and following a Quality Assurance Project Plan</w:t>
            </w:r>
          </w:p>
        </w:tc>
        <w:tc>
          <w:tcPr>
            <w:tcW w:w="900" w:type="dxa"/>
            <w:vAlign w:val="bottom"/>
          </w:tcPr>
          <w:p w:rsidR="00DB42F8" w:rsidRDefault="00DB42F8">
            <w:pPr>
              <w:jc w:val="center"/>
            </w:pPr>
          </w:p>
        </w:tc>
        <w:tc>
          <w:tcPr>
            <w:tcW w:w="810" w:type="dxa"/>
            <w:vAlign w:val="bottom"/>
          </w:tcPr>
          <w:p w:rsidR="00DB42F8" w:rsidRDefault="00DB42F8">
            <w:pPr>
              <w:jc w:val="center"/>
            </w:pPr>
          </w:p>
        </w:tc>
        <w:tc>
          <w:tcPr>
            <w:tcW w:w="900" w:type="dxa"/>
            <w:vAlign w:val="bottom"/>
          </w:tcPr>
          <w:p w:rsidR="00DB42F8" w:rsidRDefault="00DB42F8">
            <w:pPr>
              <w:jc w:val="center"/>
            </w:pPr>
          </w:p>
        </w:tc>
        <w:tc>
          <w:tcPr>
            <w:tcW w:w="810" w:type="dxa"/>
            <w:vAlign w:val="bottom"/>
          </w:tcPr>
          <w:p w:rsidR="00DB42F8" w:rsidRDefault="00DB42F8">
            <w:pPr>
              <w:jc w:val="center"/>
            </w:pPr>
          </w:p>
        </w:tc>
        <w:tc>
          <w:tcPr>
            <w:tcW w:w="858" w:type="dxa"/>
            <w:vAlign w:val="bottom"/>
          </w:tcPr>
          <w:p w:rsidR="00DB42F8" w:rsidRDefault="00DB42F8">
            <w:pPr>
              <w:jc w:val="center"/>
            </w:pPr>
          </w:p>
        </w:tc>
        <w:tc>
          <w:tcPr>
            <w:tcW w:w="900" w:type="dxa"/>
            <w:vAlign w:val="bottom"/>
          </w:tcPr>
          <w:p w:rsidR="00DB42F8" w:rsidRDefault="00DB42F8">
            <w:pPr>
              <w:jc w:val="center"/>
            </w:pPr>
          </w:p>
        </w:tc>
        <w:tc>
          <w:tcPr>
            <w:tcW w:w="900" w:type="dxa"/>
            <w:vAlign w:val="bottom"/>
          </w:tcPr>
          <w:p w:rsidR="00DB42F8" w:rsidRDefault="00DB42F8">
            <w:pPr>
              <w:jc w:val="center"/>
            </w:pPr>
          </w:p>
        </w:tc>
      </w:tr>
      <w:tr w:rsidR="00DB42F8">
        <w:trPr>
          <w:trHeight w:val="220"/>
        </w:trPr>
        <w:tc>
          <w:tcPr>
            <w:tcW w:w="630" w:type="dxa"/>
            <w:vAlign w:val="bottom"/>
          </w:tcPr>
          <w:p w:rsidR="00DB42F8" w:rsidRDefault="00B27AE5">
            <w:r>
              <w:rPr>
                <w:sz w:val="20"/>
              </w:rPr>
              <w:t>1</w:t>
            </w:r>
          </w:p>
        </w:tc>
        <w:tc>
          <w:tcPr>
            <w:tcW w:w="3408" w:type="dxa"/>
            <w:vAlign w:val="bottom"/>
          </w:tcPr>
          <w:p w:rsidR="00DB42F8" w:rsidRDefault="00B27AE5">
            <w:r>
              <w:rPr>
                <w:sz w:val="20"/>
              </w:rPr>
              <w:t>Learning the elements of a QAPP</w:t>
            </w:r>
          </w:p>
        </w:tc>
        <w:tc>
          <w:tcPr>
            <w:tcW w:w="900" w:type="dxa"/>
            <w:vAlign w:val="bottom"/>
          </w:tcPr>
          <w:p w:rsidR="00DB42F8" w:rsidRDefault="00DB42F8">
            <w:pPr>
              <w:jc w:val="center"/>
            </w:pPr>
          </w:p>
        </w:tc>
        <w:tc>
          <w:tcPr>
            <w:tcW w:w="810" w:type="dxa"/>
            <w:vAlign w:val="bottom"/>
          </w:tcPr>
          <w:p w:rsidR="00DB42F8" w:rsidRDefault="00B27AE5">
            <w:pPr>
              <w:jc w:val="center"/>
            </w:pPr>
            <w:r>
              <w:rPr>
                <w:sz w:val="20"/>
              </w:rPr>
              <w:t>X</w:t>
            </w:r>
          </w:p>
        </w:tc>
        <w:tc>
          <w:tcPr>
            <w:tcW w:w="900" w:type="dxa"/>
            <w:vAlign w:val="bottom"/>
          </w:tcPr>
          <w:p w:rsidR="00DB42F8" w:rsidRDefault="00B27AE5">
            <w:pPr>
              <w:jc w:val="center"/>
            </w:pPr>
            <w:r>
              <w:rPr>
                <w:sz w:val="20"/>
              </w:rPr>
              <w:t>X</w:t>
            </w:r>
          </w:p>
        </w:tc>
        <w:tc>
          <w:tcPr>
            <w:tcW w:w="810" w:type="dxa"/>
            <w:vAlign w:val="bottom"/>
          </w:tcPr>
          <w:p w:rsidR="00DB42F8" w:rsidRDefault="00B27AE5">
            <w:pPr>
              <w:jc w:val="center"/>
            </w:pPr>
            <w:r>
              <w:rPr>
                <w:sz w:val="20"/>
              </w:rPr>
              <w:t>X</w:t>
            </w:r>
          </w:p>
        </w:tc>
        <w:tc>
          <w:tcPr>
            <w:tcW w:w="858" w:type="dxa"/>
            <w:vAlign w:val="bottom"/>
          </w:tcPr>
          <w:p w:rsidR="00DB42F8" w:rsidRDefault="00DB42F8">
            <w:pPr>
              <w:jc w:val="center"/>
            </w:pPr>
          </w:p>
        </w:tc>
        <w:tc>
          <w:tcPr>
            <w:tcW w:w="900" w:type="dxa"/>
            <w:vAlign w:val="bottom"/>
          </w:tcPr>
          <w:p w:rsidR="00DB42F8" w:rsidRDefault="00DB42F8">
            <w:pPr>
              <w:jc w:val="center"/>
            </w:pPr>
          </w:p>
        </w:tc>
        <w:tc>
          <w:tcPr>
            <w:tcW w:w="900" w:type="dxa"/>
            <w:vAlign w:val="bottom"/>
          </w:tcPr>
          <w:p w:rsidR="00DB42F8" w:rsidRDefault="00DB42F8">
            <w:pPr>
              <w:jc w:val="center"/>
            </w:pPr>
          </w:p>
        </w:tc>
      </w:tr>
      <w:tr w:rsidR="00DB42F8">
        <w:trPr>
          <w:trHeight w:val="320"/>
        </w:trPr>
        <w:tc>
          <w:tcPr>
            <w:tcW w:w="630" w:type="dxa"/>
            <w:vAlign w:val="bottom"/>
          </w:tcPr>
          <w:p w:rsidR="00DB42F8" w:rsidRDefault="00B27AE5">
            <w:r>
              <w:rPr>
                <w:sz w:val="20"/>
              </w:rPr>
              <w:t>2</w:t>
            </w:r>
          </w:p>
        </w:tc>
        <w:tc>
          <w:tcPr>
            <w:tcW w:w="3408" w:type="dxa"/>
            <w:vAlign w:val="bottom"/>
          </w:tcPr>
          <w:p w:rsidR="00DB42F8" w:rsidRDefault="00B27AE5">
            <w:r>
              <w:rPr>
                <w:sz w:val="20"/>
              </w:rPr>
              <w:t>Compliance with regulations</w:t>
            </w:r>
          </w:p>
        </w:tc>
        <w:tc>
          <w:tcPr>
            <w:tcW w:w="900" w:type="dxa"/>
            <w:vAlign w:val="bottom"/>
          </w:tcPr>
          <w:p w:rsidR="00DB42F8" w:rsidRDefault="00B27AE5">
            <w:pPr>
              <w:jc w:val="center"/>
            </w:pPr>
            <w:r>
              <w:rPr>
                <w:sz w:val="20"/>
              </w:rPr>
              <w:t>X</w:t>
            </w:r>
          </w:p>
        </w:tc>
        <w:tc>
          <w:tcPr>
            <w:tcW w:w="810" w:type="dxa"/>
            <w:vAlign w:val="bottom"/>
          </w:tcPr>
          <w:p w:rsidR="00DB42F8" w:rsidRDefault="00B27AE5">
            <w:pPr>
              <w:jc w:val="center"/>
            </w:pPr>
            <w:r>
              <w:rPr>
                <w:sz w:val="20"/>
              </w:rPr>
              <w:t>X</w:t>
            </w:r>
          </w:p>
        </w:tc>
        <w:tc>
          <w:tcPr>
            <w:tcW w:w="900" w:type="dxa"/>
            <w:vAlign w:val="bottom"/>
          </w:tcPr>
          <w:p w:rsidR="00DB42F8" w:rsidRDefault="00B27AE5">
            <w:pPr>
              <w:jc w:val="center"/>
            </w:pPr>
            <w:r>
              <w:rPr>
                <w:sz w:val="20"/>
              </w:rPr>
              <w:t>X</w:t>
            </w:r>
          </w:p>
        </w:tc>
        <w:tc>
          <w:tcPr>
            <w:tcW w:w="810" w:type="dxa"/>
            <w:vAlign w:val="bottom"/>
          </w:tcPr>
          <w:p w:rsidR="00DB42F8" w:rsidRDefault="00B27AE5">
            <w:pPr>
              <w:jc w:val="center"/>
            </w:pPr>
            <w:r>
              <w:rPr>
                <w:sz w:val="20"/>
              </w:rPr>
              <w:t>X</w:t>
            </w:r>
          </w:p>
        </w:tc>
        <w:tc>
          <w:tcPr>
            <w:tcW w:w="858" w:type="dxa"/>
            <w:vAlign w:val="bottom"/>
          </w:tcPr>
          <w:p w:rsidR="00DB42F8" w:rsidRDefault="00B27AE5">
            <w:pPr>
              <w:jc w:val="center"/>
            </w:pPr>
            <w:r>
              <w:rPr>
                <w:sz w:val="20"/>
              </w:rPr>
              <w:t>X</w:t>
            </w:r>
          </w:p>
        </w:tc>
        <w:tc>
          <w:tcPr>
            <w:tcW w:w="900" w:type="dxa"/>
            <w:vAlign w:val="bottom"/>
          </w:tcPr>
          <w:p w:rsidR="00DB42F8" w:rsidRDefault="00DB42F8">
            <w:pPr>
              <w:jc w:val="center"/>
            </w:pPr>
          </w:p>
        </w:tc>
        <w:tc>
          <w:tcPr>
            <w:tcW w:w="900" w:type="dxa"/>
            <w:vAlign w:val="bottom"/>
          </w:tcPr>
          <w:p w:rsidR="00DB42F8" w:rsidRDefault="00DB42F8">
            <w:pPr>
              <w:jc w:val="center"/>
            </w:pPr>
          </w:p>
        </w:tc>
      </w:tr>
      <w:tr w:rsidR="00DB42F8">
        <w:trPr>
          <w:trHeight w:val="320"/>
        </w:trPr>
        <w:tc>
          <w:tcPr>
            <w:tcW w:w="630" w:type="dxa"/>
            <w:vAlign w:val="bottom"/>
          </w:tcPr>
          <w:p w:rsidR="00DB42F8" w:rsidRDefault="00B27AE5">
            <w:r>
              <w:rPr>
                <w:sz w:val="20"/>
              </w:rPr>
              <w:t>3</w:t>
            </w:r>
          </w:p>
        </w:tc>
        <w:tc>
          <w:tcPr>
            <w:tcW w:w="3408" w:type="dxa"/>
            <w:vAlign w:val="bottom"/>
          </w:tcPr>
          <w:p w:rsidR="00DB42F8" w:rsidRDefault="00B27AE5">
            <w:r>
              <w:rPr>
                <w:sz w:val="20"/>
              </w:rPr>
              <w:t>Reporting defensible data</w:t>
            </w:r>
          </w:p>
        </w:tc>
        <w:tc>
          <w:tcPr>
            <w:tcW w:w="900" w:type="dxa"/>
            <w:vAlign w:val="bottom"/>
          </w:tcPr>
          <w:p w:rsidR="00DB42F8" w:rsidRDefault="00B27AE5">
            <w:pPr>
              <w:jc w:val="center"/>
            </w:pPr>
            <w:r>
              <w:rPr>
                <w:sz w:val="20"/>
              </w:rPr>
              <w:t>X</w:t>
            </w:r>
          </w:p>
        </w:tc>
        <w:tc>
          <w:tcPr>
            <w:tcW w:w="810" w:type="dxa"/>
            <w:vAlign w:val="bottom"/>
          </w:tcPr>
          <w:p w:rsidR="00DB42F8" w:rsidRDefault="00B27AE5">
            <w:pPr>
              <w:jc w:val="center"/>
            </w:pPr>
            <w:r>
              <w:rPr>
                <w:sz w:val="20"/>
              </w:rPr>
              <w:t>X</w:t>
            </w:r>
          </w:p>
        </w:tc>
        <w:tc>
          <w:tcPr>
            <w:tcW w:w="900" w:type="dxa"/>
            <w:vAlign w:val="bottom"/>
          </w:tcPr>
          <w:p w:rsidR="00DB42F8" w:rsidRDefault="00B27AE5">
            <w:pPr>
              <w:jc w:val="center"/>
            </w:pPr>
            <w:r>
              <w:rPr>
                <w:sz w:val="20"/>
              </w:rPr>
              <w:t>X</w:t>
            </w:r>
          </w:p>
        </w:tc>
        <w:tc>
          <w:tcPr>
            <w:tcW w:w="810" w:type="dxa"/>
            <w:vAlign w:val="bottom"/>
          </w:tcPr>
          <w:p w:rsidR="00DB42F8" w:rsidRDefault="00B27AE5">
            <w:pPr>
              <w:jc w:val="center"/>
            </w:pPr>
            <w:r>
              <w:rPr>
                <w:sz w:val="20"/>
              </w:rPr>
              <w:t>X</w:t>
            </w:r>
          </w:p>
        </w:tc>
        <w:tc>
          <w:tcPr>
            <w:tcW w:w="858" w:type="dxa"/>
            <w:vAlign w:val="bottom"/>
          </w:tcPr>
          <w:p w:rsidR="00DB42F8" w:rsidRDefault="00DB42F8">
            <w:pPr>
              <w:jc w:val="center"/>
            </w:pPr>
          </w:p>
        </w:tc>
        <w:tc>
          <w:tcPr>
            <w:tcW w:w="900" w:type="dxa"/>
            <w:vAlign w:val="bottom"/>
          </w:tcPr>
          <w:p w:rsidR="00DB42F8" w:rsidRDefault="00DB42F8">
            <w:pPr>
              <w:jc w:val="center"/>
            </w:pPr>
          </w:p>
        </w:tc>
        <w:tc>
          <w:tcPr>
            <w:tcW w:w="900" w:type="dxa"/>
            <w:vAlign w:val="bottom"/>
          </w:tcPr>
          <w:p w:rsidR="00DB42F8" w:rsidRDefault="00B27AE5">
            <w:pPr>
              <w:jc w:val="center"/>
            </w:pPr>
            <w:r>
              <w:rPr>
                <w:sz w:val="20"/>
              </w:rPr>
              <w:t>X</w:t>
            </w:r>
          </w:p>
        </w:tc>
      </w:tr>
      <w:tr w:rsidR="00DB42F8">
        <w:trPr>
          <w:trHeight w:val="320"/>
        </w:trPr>
        <w:tc>
          <w:tcPr>
            <w:tcW w:w="630" w:type="dxa"/>
            <w:vAlign w:val="bottom"/>
          </w:tcPr>
          <w:p w:rsidR="00DB42F8" w:rsidRDefault="00B27AE5">
            <w:r>
              <w:rPr>
                <w:sz w:val="20"/>
              </w:rPr>
              <w:t>4</w:t>
            </w:r>
          </w:p>
        </w:tc>
        <w:tc>
          <w:tcPr>
            <w:tcW w:w="3408" w:type="dxa"/>
            <w:vAlign w:val="bottom"/>
          </w:tcPr>
          <w:p w:rsidR="00DB42F8" w:rsidRDefault="00B27AE5">
            <w:r>
              <w:rPr>
                <w:sz w:val="20"/>
              </w:rPr>
              <w:t>Recognize basic science concepts related to water</w:t>
            </w:r>
          </w:p>
        </w:tc>
        <w:tc>
          <w:tcPr>
            <w:tcW w:w="900" w:type="dxa"/>
            <w:vAlign w:val="bottom"/>
          </w:tcPr>
          <w:p w:rsidR="00DB42F8" w:rsidRDefault="00DB42F8">
            <w:pPr>
              <w:jc w:val="center"/>
            </w:pPr>
          </w:p>
        </w:tc>
        <w:tc>
          <w:tcPr>
            <w:tcW w:w="810" w:type="dxa"/>
            <w:vAlign w:val="bottom"/>
          </w:tcPr>
          <w:p w:rsidR="00DB42F8" w:rsidRDefault="00B27AE5">
            <w:pPr>
              <w:jc w:val="center"/>
            </w:pPr>
            <w:r>
              <w:rPr>
                <w:sz w:val="20"/>
              </w:rPr>
              <w:t>X</w:t>
            </w:r>
          </w:p>
        </w:tc>
        <w:tc>
          <w:tcPr>
            <w:tcW w:w="900" w:type="dxa"/>
            <w:vAlign w:val="bottom"/>
          </w:tcPr>
          <w:p w:rsidR="00DB42F8" w:rsidRDefault="00B27AE5">
            <w:pPr>
              <w:jc w:val="center"/>
            </w:pPr>
            <w:r>
              <w:rPr>
                <w:sz w:val="20"/>
              </w:rPr>
              <w:t>X</w:t>
            </w:r>
          </w:p>
        </w:tc>
        <w:tc>
          <w:tcPr>
            <w:tcW w:w="810" w:type="dxa"/>
            <w:vAlign w:val="bottom"/>
          </w:tcPr>
          <w:p w:rsidR="00DB42F8" w:rsidRDefault="00B27AE5">
            <w:pPr>
              <w:jc w:val="center"/>
            </w:pPr>
            <w:r>
              <w:rPr>
                <w:sz w:val="20"/>
              </w:rPr>
              <w:t>X</w:t>
            </w:r>
          </w:p>
        </w:tc>
        <w:tc>
          <w:tcPr>
            <w:tcW w:w="858" w:type="dxa"/>
            <w:vAlign w:val="bottom"/>
          </w:tcPr>
          <w:p w:rsidR="00DB42F8" w:rsidRDefault="00DB42F8">
            <w:pPr>
              <w:jc w:val="center"/>
            </w:pPr>
          </w:p>
        </w:tc>
        <w:tc>
          <w:tcPr>
            <w:tcW w:w="900" w:type="dxa"/>
            <w:vAlign w:val="bottom"/>
          </w:tcPr>
          <w:p w:rsidR="00DB42F8" w:rsidRDefault="00DB42F8">
            <w:pPr>
              <w:jc w:val="center"/>
            </w:pPr>
          </w:p>
        </w:tc>
        <w:tc>
          <w:tcPr>
            <w:tcW w:w="900" w:type="dxa"/>
            <w:vAlign w:val="bottom"/>
          </w:tcPr>
          <w:p w:rsidR="00DB42F8" w:rsidRDefault="00DB42F8">
            <w:pPr>
              <w:jc w:val="center"/>
            </w:pPr>
          </w:p>
        </w:tc>
      </w:tr>
      <w:tr w:rsidR="00DB42F8">
        <w:trPr>
          <w:trHeight w:val="480"/>
        </w:trPr>
        <w:tc>
          <w:tcPr>
            <w:tcW w:w="630" w:type="dxa"/>
            <w:vAlign w:val="bottom"/>
          </w:tcPr>
          <w:p w:rsidR="00DB42F8" w:rsidRDefault="00B27AE5">
            <w:r>
              <w:rPr>
                <w:b/>
                <w:sz w:val="20"/>
              </w:rPr>
              <w:t>Cat. D.</w:t>
            </w:r>
          </w:p>
        </w:tc>
        <w:tc>
          <w:tcPr>
            <w:tcW w:w="3408" w:type="dxa"/>
            <w:vAlign w:val="bottom"/>
          </w:tcPr>
          <w:p w:rsidR="00DB42F8" w:rsidRDefault="00B27AE5">
            <w:r>
              <w:rPr>
                <w:b/>
                <w:sz w:val="20"/>
              </w:rPr>
              <w:t>Understand the basics of water quality in Alaska</w:t>
            </w:r>
          </w:p>
        </w:tc>
        <w:tc>
          <w:tcPr>
            <w:tcW w:w="900" w:type="dxa"/>
            <w:vAlign w:val="bottom"/>
          </w:tcPr>
          <w:p w:rsidR="00DB42F8" w:rsidRDefault="00DB42F8">
            <w:pPr>
              <w:jc w:val="center"/>
            </w:pPr>
          </w:p>
        </w:tc>
        <w:tc>
          <w:tcPr>
            <w:tcW w:w="810" w:type="dxa"/>
            <w:vAlign w:val="bottom"/>
          </w:tcPr>
          <w:p w:rsidR="00DB42F8" w:rsidRDefault="00DB42F8">
            <w:pPr>
              <w:jc w:val="center"/>
            </w:pPr>
          </w:p>
        </w:tc>
        <w:tc>
          <w:tcPr>
            <w:tcW w:w="900" w:type="dxa"/>
            <w:vAlign w:val="bottom"/>
          </w:tcPr>
          <w:p w:rsidR="00DB42F8" w:rsidRDefault="00DB42F8">
            <w:pPr>
              <w:jc w:val="center"/>
            </w:pPr>
          </w:p>
        </w:tc>
        <w:tc>
          <w:tcPr>
            <w:tcW w:w="810" w:type="dxa"/>
            <w:vAlign w:val="bottom"/>
          </w:tcPr>
          <w:p w:rsidR="00DB42F8" w:rsidRDefault="00DB42F8">
            <w:pPr>
              <w:jc w:val="center"/>
            </w:pPr>
          </w:p>
        </w:tc>
        <w:tc>
          <w:tcPr>
            <w:tcW w:w="858" w:type="dxa"/>
            <w:vAlign w:val="bottom"/>
          </w:tcPr>
          <w:p w:rsidR="00DB42F8" w:rsidRDefault="00DB42F8">
            <w:pPr>
              <w:jc w:val="center"/>
            </w:pPr>
          </w:p>
        </w:tc>
        <w:tc>
          <w:tcPr>
            <w:tcW w:w="900" w:type="dxa"/>
            <w:vAlign w:val="bottom"/>
          </w:tcPr>
          <w:p w:rsidR="00DB42F8" w:rsidRDefault="00DB42F8">
            <w:pPr>
              <w:jc w:val="center"/>
            </w:pPr>
          </w:p>
        </w:tc>
        <w:tc>
          <w:tcPr>
            <w:tcW w:w="900" w:type="dxa"/>
            <w:vAlign w:val="bottom"/>
          </w:tcPr>
          <w:p w:rsidR="00DB42F8" w:rsidRDefault="00DB42F8">
            <w:pPr>
              <w:jc w:val="center"/>
            </w:pPr>
          </w:p>
        </w:tc>
      </w:tr>
      <w:tr w:rsidR="00DB42F8">
        <w:trPr>
          <w:trHeight w:val="220"/>
        </w:trPr>
        <w:tc>
          <w:tcPr>
            <w:tcW w:w="630" w:type="dxa"/>
            <w:vAlign w:val="bottom"/>
          </w:tcPr>
          <w:p w:rsidR="00DB42F8" w:rsidRDefault="00B27AE5">
            <w:r>
              <w:rPr>
                <w:sz w:val="20"/>
              </w:rPr>
              <w:t>1</w:t>
            </w:r>
          </w:p>
        </w:tc>
        <w:tc>
          <w:tcPr>
            <w:tcW w:w="3408" w:type="dxa"/>
            <w:vAlign w:val="bottom"/>
          </w:tcPr>
          <w:p w:rsidR="00DB42F8" w:rsidRDefault="00B27AE5">
            <w:r>
              <w:rPr>
                <w:sz w:val="20"/>
              </w:rPr>
              <w:t xml:space="preserve">Identify types of water quality monitoring tools </w:t>
            </w:r>
          </w:p>
        </w:tc>
        <w:tc>
          <w:tcPr>
            <w:tcW w:w="900" w:type="dxa"/>
            <w:vAlign w:val="bottom"/>
          </w:tcPr>
          <w:p w:rsidR="00DB42F8" w:rsidRDefault="00DB42F8">
            <w:pPr>
              <w:jc w:val="center"/>
            </w:pPr>
          </w:p>
        </w:tc>
        <w:tc>
          <w:tcPr>
            <w:tcW w:w="810" w:type="dxa"/>
            <w:vAlign w:val="bottom"/>
          </w:tcPr>
          <w:p w:rsidR="00DB42F8" w:rsidRDefault="00B27AE5">
            <w:pPr>
              <w:jc w:val="center"/>
            </w:pPr>
            <w:r>
              <w:rPr>
                <w:sz w:val="20"/>
              </w:rPr>
              <w:t>X</w:t>
            </w:r>
          </w:p>
        </w:tc>
        <w:tc>
          <w:tcPr>
            <w:tcW w:w="900" w:type="dxa"/>
            <w:vAlign w:val="bottom"/>
          </w:tcPr>
          <w:p w:rsidR="00DB42F8" w:rsidRDefault="00B27AE5">
            <w:pPr>
              <w:jc w:val="center"/>
            </w:pPr>
            <w:r>
              <w:rPr>
                <w:sz w:val="20"/>
              </w:rPr>
              <w:t>X</w:t>
            </w:r>
          </w:p>
        </w:tc>
        <w:tc>
          <w:tcPr>
            <w:tcW w:w="810" w:type="dxa"/>
            <w:vAlign w:val="bottom"/>
          </w:tcPr>
          <w:p w:rsidR="00DB42F8" w:rsidRDefault="00B27AE5">
            <w:pPr>
              <w:jc w:val="center"/>
            </w:pPr>
            <w:r>
              <w:rPr>
                <w:sz w:val="20"/>
              </w:rPr>
              <w:t>X</w:t>
            </w:r>
          </w:p>
        </w:tc>
        <w:tc>
          <w:tcPr>
            <w:tcW w:w="858" w:type="dxa"/>
            <w:vAlign w:val="bottom"/>
          </w:tcPr>
          <w:p w:rsidR="00DB42F8" w:rsidRDefault="00B27AE5">
            <w:pPr>
              <w:jc w:val="center"/>
            </w:pPr>
            <w:r>
              <w:rPr>
                <w:sz w:val="20"/>
              </w:rPr>
              <w:t>X</w:t>
            </w:r>
          </w:p>
        </w:tc>
        <w:tc>
          <w:tcPr>
            <w:tcW w:w="900" w:type="dxa"/>
            <w:vAlign w:val="bottom"/>
          </w:tcPr>
          <w:p w:rsidR="00DB42F8" w:rsidRDefault="00DB42F8">
            <w:pPr>
              <w:jc w:val="center"/>
            </w:pPr>
          </w:p>
        </w:tc>
        <w:tc>
          <w:tcPr>
            <w:tcW w:w="900" w:type="dxa"/>
            <w:vAlign w:val="bottom"/>
          </w:tcPr>
          <w:p w:rsidR="00DB42F8" w:rsidRDefault="00DB42F8">
            <w:pPr>
              <w:jc w:val="center"/>
            </w:pPr>
          </w:p>
        </w:tc>
      </w:tr>
      <w:tr w:rsidR="00DB42F8">
        <w:trPr>
          <w:trHeight w:val="220"/>
        </w:trPr>
        <w:tc>
          <w:tcPr>
            <w:tcW w:w="630" w:type="dxa"/>
            <w:vAlign w:val="bottom"/>
          </w:tcPr>
          <w:p w:rsidR="00DB42F8" w:rsidRDefault="00B27AE5">
            <w:r>
              <w:rPr>
                <w:sz w:val="20"/>
              </w:rPr>
              <w:t>2</w:t>
            </w:r>
          </w:p>
        </w:tc>
        <w:tc>
          <w:tcPr>
            <w:tcW w:w="3408" w:type="dxa"/>
            <w:vAlign w:val="bottom"/>
          </w:tcPr>
          <w:p w:rsidR="00DB42F8" w:rsidRDefault="00B27AE5">
            <w:r>
              <w:rPr>
                <w:sz w:val="20"/>
              </w:rPr>
              <w:t>Discuss what to do when water quality parameters are not met</w:t>
            </w:r>
          </w:p>
        </w:tc>
        <w:tc>
          <w:tcPr>
            <w:tcW w:w="900" w:type="dxa"/>
            <w:vAlign w:val="bottom"/>
          </w:tcPr>
          <w:p w:rsidR="00DB42F8" w:rsidRDefault="00B27AE5">
            <w:pPr>
              <w:jc w:val="center"/>
            </w:pPr>
            <w:r>
              <w:rPr>
                <w:sz w:val="20"/>
              </w:rPr>
              <w:t>X</w:t>
            </w:r>
          </w:p>
        </w:tc>
        <w:tc>
          <w:tcPr>
            <w:tcW w:w="810" w:type="dxa"/>
            <w:vAlign w:val="bottom"/>
          </w:tcPr>
          <w:p w:rsidR="00DB42F8" w:rsidRDefault="00DB42F8">
            <w:pPr>
              <w:jc w:val="center"/>
            </w:pPr>
          </w:p>
        </w:tc>
        <w:tc>
          <w:tcPr>
            <w:tcW w:w="900" w:type="dxa"/>
            <w:vAlign w:val="bottom"/>
          </w:tcPr>
          <w:p w:rsidR="00DB42F8" w:rsidRDefault="00B27AE5">
            <w:pPr>
              <w:jc w:val="center"/>
            </w:pPr>
            <w:r>
              <w:rPr>
                <w:sz w:val="20"/>
              </w:rPr>
              <w:t>X</w:t>
            </w:r>
          </w:p>
        </w:tc>
        <w:tc>
          <w:tcPr>
            <w:tcW w:w="810" w:type="dxa"/>
            <w:vAlign w:val="bottom"/>
          </w:tcPr>
          <w:p w:rsidR="00DB42F8" w:rsidRDefault="00B27AE5">
            <w:pPr>
              <w:jc w:val="center"/>
            </w:pPr>
            <w:r>
              <w:rPr>
                <w:sz w:val="20"/>
              </w:rPr>
              <w:t>X</w:t>
            </w:r>
          </w:p>
        </w:tc>
        <w:tc>
          <w:tcPr>
            <w:tcW w:w="858" w:type="dxa"/>
            <w:vAlign w:val="bottom"/>
          </w:tcPr>
          <w:p w:rsidR="00DB42F8" w:rsidRDefault="00B27AE5">
            <w:pPr>
              <w:jc w:val="center"/>
            </w:pPr>
            <w:r>
              <w:rPr>
                <w:sz w:val="20"/>
              </w:rPr>
              <w:t>X</w:t>
            </w:r>
          </w:p>
        </w:tc>
        <w:tc>
          <w:tcPr>
            <w:tcW w:w="900" w:type="dxa"/>
            <w:vAlign w:val="bottom"/>
          </w:tcPr>
          <w:p w:rsidR="00DB42F8" w:rsidRDefault="00DB42F8">
            <w:pPr>
              <w:jc w:val="center"/>
            </w:pPr>
          </w:p>
        </w:tc>
        <w:tc>
          <w:tcPr>
            <w:tcW w:w="900" w:type="dxa"/>
            <w:vAlign w:val="bottom"/>
          </w:tcPr>
          <w:p w:rsidR="00DB42F8" w:rsidRDefault="00DB42F8">
            <w:pPr>
              <w:jc w:val="center"/>
            </w:pPr>
          </w:p>
        </w:tc>
      </w:tr>
      <w:tr w:rsidR="00DB42F8">
        <w:trPr>
          <w:trHeight w:val="320"/>
        </w:trPr>
        <w:tc>
          <w:tcPr>
            <w:tcW w:w="630" w:type="dxa"/>
            <w:vAlign w:val="bottom"/>
          </w:tcPr>
          <w:p w:rsidR="00DB42F8" w:rsidRDefault="00B27AE5">
            <w:r>
              <w:rPr>
                <w:sz w:val="20"/>
              </w:rPr>
              <w:t>3</w:t>
            </w:r>
          </w:p>
        </w:tc>
        <w:tc>
          <w:tcPr>
            <w:tcW w:w="3408" w:type="dxa"/>
            <w:vAlign w:val="bottom"/>
          </w:tcPr>
          <w:p w:rsidR="00DB42F8" w:rsidRDefault="00B27AE5">
            <w:r>
              <w:rPr>
                <w:sz w:val="20"/>
              </w:rPr>
              <w:t>Perform basic analysis of water quality data</w:t>
            </w:r>
          </w:p>
        </w:tc>
        <w:tc>
          <w:tcPr>
            <w:tcW w:w="900" w:type="dxa"/>
            <w:vAlign w:val="bottom"/>
          </w:tcPr>
          <w:p w:rsidR="00DB42F8" w:rsidRDefault="00DB42F8">
            <w:pPr>
              <w:jc w:val="center"/>
            </w:pPr>
          </w:p>
        </w:tc>
        <w:tc>
          <w:tcPr>
            <w:tcW w:w="810" w:type="dxa"/>
            <w:vAlign w:val="bottom"/>
          </w:tcPr>
          <w:p w:rsidR="00DB42F8" w:rsidRDefault="00B27AE5">
            <w:pPr>
              <w:jc w:val="center"/>
            </w:pPr>
            <w:r>
              <w:rPr>
                <w:sz w:val="20"/>
              </w:rPr>
              <w:t>X</w:t>
            </w:r>
          </w:p>
        </w:tc>
        <w:tc>
          <w:tcPr>
            <w:tcW w:w="900" w:type="dxa"/>
            <w:vAlign w:val="bottom"/>
          </w:tcPr>
          <w:p w:rsidR="00DB42F8" w:rsidRDefault="00B27AE5">
            <w:pPr>
              <w:jc w:val="center"/>
            </w:pPr>
            <w:r>
              <w:rPr>
                <w:sz w:val="20"/>
              </w:rPr>
              <w:t>X</w:t>
            </w:r>
          </w:p>
        </w:tc>
        <w:tc>
          <w:tcPr>
            <w:tcW w:w="810" w:type="dxa"/>
            <w:vAlign w:val="bottom"/>
          </w:tcPr>
          <w:p w:rsidR="00DB42F8" w:rsidRDefault="00B27AE5">
            <w:pPr>
              <w:jc w:val="center"/>
            </w:pPr>
            <w:r>
              <w:rPr>
                <w:sz w:val="20"/>
              </w:rPr>
              <w:t>X</w:t>
            </w:r>
          </w:p>
        </w:tc>
        <w:tc>
          <w:tcPr>
            <w:tcW w:w="858" w:type="dxa"/>
            <w:vAlign w:val="bottom"/>
          </w:tcPr>
          <w:p w:rsidR="00DB42F8" w:rsidRDefault="00B27AE5">
            <w:pPr>
              <w:jc w:val="center"/>
            </w:pPr>
            <w:r>
              <w:rPr>
                <w:sz w:val="20"/>
              </w:rPr>
              <w:t>X</w:t>
            </w:r>
          </w:p>
        </w:tc>
        <w:tc>
          <w:tcPr>
            <w:tcW w:w="900" w:type="dxa"/>
            <w:vAlign w:val="bottom"/>
          </w:tcPr>
          <w:p w:rsidR="00DB42F8" w:rsidRDefault="00DB42F8">
            <w:pPr>
              <w:jc w:val="center"/>
            </w:pPr>
          </w:p>
        </w:tc>
        <w:tc>
          <w:tcPr>
            <w:tcW w:w="900" w:type="dxa"/>
            <w:vAlign w:val="bottom"/>
          </w:tcPr>
          <w:p w:rsidR="00DB42F8" w:rsidRDefault="00DB42F8">
            <w:pPr>
              <w:jc w:val="center"/>
            </w:pPr>
          </w:p>
        </w:tc>
      </w:tr>
      <w:tr w:rsidR="00DB42F8">
        <w:trPr>
          <w:trHeight w:val="440"/>
        </w:trPr>
        <w:tc>
          <w:tcPr>
            <w:tcW w:w="630" w:type="dxa"/>
            <w:vAlign w:val="bottom"/>
          </w:tcPr>
          <w:p w:rsidR="00DB42F8" w:rsidRDefault="00B27AE5">
            <w:r>
              <w:rPr>
                <w:b/>
                <w:sz w:val="20"/>
              </w:rPr>
              <w:lastRenderedPageBreak/>
              <w:t>Cat. E</w:t>
            </w:r>
          </w:p>
        </w:tc>
        <w:tc>
          <w:tcPr>
            <w:tcW w:w="3408" w:type="dxa"/>
            <w:vAlign w:val="bottom"/>
          </w:tcPr>
          <w:p w:rsidR="00DB42F8" w:rsidRDefault="00B27AE5">
            <w:r>
              <w:rPr>
                <w:b/>
                <w:sz w:val="20"/>
              </w:rPr>
              <w:t>Demonstrate knowledge of the safe and calibrated use of water quality instruments</w:t>
            </w:r>
          </w:p>
        </w:tc>
        <w:tc>
          <w:tcPr>
            <w:tcW w:w="900" w:type="dxa"/>
            <w:vAlign w:val="bottom"/>
          </w:tcPr>
          <w:p w:rsidR="00DB42F8" w:rsidRDefault="00DB42F8">
            <w:pPr>
              <w:jc w:val="center"/>
            </w:pPr>
          </w:p>
        </w:tc>
        <w:tc>
          <w:tcPr>
            <w:tcW w:w="810" w:type="dxa"/>
            <w:vAlign w:val="bottom"/>
          </w:tcPr>
          <w:p w:rsidR="00DB42F8" w:rsidRDefault="00DB42F8">
            <w:pPr>
              <w:jc w:val="center"/>
            </w:pPr>
          </w:p>
        </w:tc>
        <w:tc>
          <w:tcPr>
            <w:tcW w:w="900" w:type="dxa"/>
            <w:vAlign w:val="bottom"/>
          </w:tcPr>
          <w:p w:rsidR="00DB42F8" w:rsidRDefault="00DB42F8">
            <w:pPr>
              <w:jc w:val="center"/>
            </w:pPr>
          </w:p>
        </w:tc>
        <w:tc>
          <w:tcPr>
            <w:tcW w:w="810" w:type="dxa"/>
            <w:vAlign w:val="bottom"/>
          </w:tcPr>
          <w:p w:rsidR="00DB42F8" w:rsidRDefault="00B27AE5">
            <w:pPr>
              <w:jc w:val="center"/>
            </w:pPr>
            <w:r>
              <w:rPr>
                <w:sz w:val="20"/>
              </w:rPr>
              <w:t>X</w:t>
            </w:r>
          </w:p>
        </w:tc>
        <w:tc>
          <w:tcPr>
            <w:tcW w:w="858" w:type="dxa"/>
            <w:vAlign w:val="bottom"/>
          </w:tcPr>
          <w:p w:rsidR="00DB42F8" w:rsidRDefault="00DB42F8">
            <w:pPr>
              <w:jc w:val="center"/>
            </w:pPr>
          </w:p>
        </w:tc>
        <w:tc>
          <w:tcPr>
            <w:tcW w:w="900" w:type="dxa"/>
            <w:vAlign w:val="bottom"/>
          </w:tcPr>
          <w:p w:rsidR="00DB42F8" w:rsidRDefault="00DB42F8">
            <w:pPr>
              <w:jc w:val="center"/>
            </w:pPr>
          </w:p>
        </w:tc>
        <w:tc>
          <w:tcPr>
            <w:tcW w:w="900" w:type="dxa"/>
            <w:vAlign w:val="bottom"/>
          </w:tcPr>
          <w:p w:rsidR="00DB42F8" w:rsidRDefault="00DB42F8">
            <w:pPr>
              <w:jc w:val="center"/>
            </w:pPr>
          </w:p>
        </w:tc>
      </w:tr>
      <w:tr w:rsidR="00DB42F8">
        <w:trPr>
          <w:trHeight w:val="440"/>
        </w:trPr>
        <w:tc>
          <w:tcPr>
            <w:tcW w:w="630" w:type="dxa"/>
            <w:vAlign w:val="bottom"/>
          </w:tcPr>
          <w:p w:rsidR="00DB42F8" w:rsidRDefault="00B27AE5">
            <w:r>
              <w:rPr>
                <w:sz w:val="20"/>
              </w:rPr>
              <w:t>1</w:t>
            </w:r>
          </w:p>
        </w:tc>
        <w:tc>
          <w:tcPr>
            <w:tcW w:w="3408" w:type="dxa"/>
            <w:vAlign w:val="bottom"/>
          </w:tcPr>
          <w:p w:rsidR="00DB42F8" w:rsidRDefault="00B27AE5">
            <w:r>
              <w:rPr>
                <w:sz w:val="20"/>
              </w:rPr>
              <w:t xml:space="preserve">Recognize and identify various basic instruments  </w:t>
            </w:r>
          </w:p>
        </w:tc>
        <w:tc>
          <w:tcPr>
            <w:tcW w:w="900" w:type="dxa"/>
            <w:vAlign w:val="bottom"/>
          </w:tcPr>
          <w:p w:rsidR="00DB42F8" w:rsidRDefault="00DB42F8">
            <w:pPr>
              <w:jc w:val="center"/>
            </w:pPr>
          </w:p>
        </w:tc>
        <w:tc>
          <w:tcPr>
            <w:tcW w:w="810" w:type="dxa"/>
            <w:vAlign w:val="bottom"/>
          </w:tcPr>
          <w:p w:rsidR="00DB42F8" w:rsidRDefault="00B27AE5">
            <w:pPr>
              <w:jc w:val="center"/>
            </w:pPr>
            <w:r>
              <w:rPr>
                <w:sz w:val="20"/>
              </w:rPr>
              <w:t>X</w:t>
            </w:r>
          </w:p>
        </w:tc>
        <w:tc>
          <w:tcPr>
            <w:tcW w:w="900" w:type="dxa"/>
            <w:vAlign w:val="bottom"/>
          </w:tcPr>
          <w:p w:rsidR="00DB42F8" w:rsidRDefault="00B27AE5">
            <w:pPr>
              <w:jc w:val="center"/>
            </w:pPr>
            <w:r>
              <w:rPr>
                <w:sz w:val="20"/>
              </w:rPr>
              <w:t>X</w:t>
            </w:r>
          </w:p>
        </w:tc>
        <w:tc>
          <w:tcPr>
            <w:tcW w:w="810" w:type="dxa"/>
            <w:vAlign w:val="bottom"/>
          </w:tcPr>
          <w:p w:rsidR="00DB42F8" w:rsidRDefault="00B27AE5">
            <w:pPr>
              <w:jc w:val="center"/>
            </w:pPr>
            <w:r>
              <w:rPr>
                <w:sz w:val="20"/>
              </w:rPr>
              <w:t>X</w:t>
            </w:r>
          </w:p>
        </w:tc>
        <w:tc>
          <w:tcPr>
            <w:tcW w:w="858" w:type="dxa"/>
            <w:vAlign w:val="bottom"/>
          </w:tcPr>
          <w:p w:rsidR="00DB42F8" w:rsidRDefault="00DB42F8">
            <w:pPr>
              <w:jc w:val="center"/>
            </w:pPr>
          </w:p>
        </w:tc>
        <w:tc>
          <w:tcPr>
            <w:tcW w:w="900" w:type="dxa"/>
            <w:vAlign w:val="bottom"/>
          </w:tcPr>
          <w:p w:rsidR="00DB42F8" w:rsidRDefault="00DB42F8">
            <w:pPr>
              <w:jc w:val="center"/>
            </w:pPr>
          </w:p>
        </w:tc>
        <w:tc>
          <w:tcPr>
            <w:tcW w:w="900" w:type="dxa"/>
            <w:vAlign w:val="bottom"/>
          </w:tcPr>
          <w:p w:rsidR="00DB42F8" w:rsidRDefault="00DB42F8">
            <w:pPr>
              <w:jc w:val="center"/>
            </w:pPr>
          </w:p>
        </w:tc>
      </w:tr>
      <w:tr w:rsidR="00DB42F8">
        <w:trPr>
          <w:trHeight w:val="440"/>
        </w:trPr>
        <w:tc>
          <w:tcPr>
            <w:tcW w:w="630" w:type="dxa"/>
            <w:vAlign w:val="bottom"/>
          </w:tcPr>
          <w:p w:rsidR="00DB42F8" w:rsidRDefault="00B27AE5">
            <w:r>
              <w:rPr>
                <w:sz w:val="20"/>
              </w:rPr>
              <w:t>2</w:t>
            </w:r>
          </w:p>
        </w:tc>
        <w:tc>
          <w:tcPr>
            <w:tcW w:w="3408" w:type="dxa"/>
            <w:vAlign w:val="bottom"/>
          </w:tcPr>
          <w:p w:rsidR="00DB42F8" w:rsidRDefault="00B27AE5">
            <w:r>
              <w:rPr>
                <w:sz w:val="20"/>
              </w:rPr>
              <w:t>Know how to calibrate standard instruments and follow an SOP</w:t>
            </w:r>
          </w:p>
        </w:tc>
        <w:tc>
          <w:tcPr>
            <w:tcW w:w="900" w:type="dxa"/>
            <w:vAlign w:val="bottom"/>
          </w:tcPr>
          <w:p w:rsidR="00DB42F8" w:rsidRDefault="00DB42F8">
            <w:pPr>
              <w:jc w:val="center"/>
            </w:pPr>
          </w:p>
        </w:tc>
        <w:tc>
          <w:tcPr>
            <w:tcW w:w="810" w:type="dxa"/>
            <w:vAlign w:val="bottom"/>
          </w:tcPr>
          <w:p w:rsidR="00DB42F8" w:rsidRDefault="00B27AE5">
            <w:pPr>
              <w:jc w:val="center"/>
            </w:pPr>
            <w:r>
              <w:rPr>
                <w:sz w:val="20"/>
              </w:rPr>
              <w:t>X</w:t>
            </w:r>
          </w:p>
        </w:tc>
        <w:tc>
          <w:tcPr>
            <w:tcW w:w="900" w:type="dxa"/>
            <w:vAlign w:val="bottom"/>
          </w:tcPr>
          <w:p w:rsidR="00DB42F8" w:rsidRDefault="00B27AE5">
            <w:pPr>
              <w:jc w:val="center"/>
            </w:pPr>
            <w:r>
              <w:rPr>
                <w:sz w:val="20"/>
              </w:rPr>
              <w:t>X</w:t>
            </w:r>
          </w:p>
        </w:tc>
        <w:tc>
          <w:tcPr>
            <w:tcW w:w="810" w:type="dxa"/>
            <w:vAlign w:val="bottom"/>
          </w:tcPr>
          <w:p w:rsidR="00DB42F8" w:rsidRDefault="00B27AE5">
            <w:pPr>
              <w:jc w:val="center"/>
            </w:pPr>
            <w:r>
              <w:rPr>
                <w:sz w:val="20"/>
              </w:rPr>
              <w:t>X</w:t>
            </w:r>
          </w:p>
        </w:tc>
        <w:tc>
          <w:tcPr>
            <w:tcW w:w="858" w:type="dxa"/>
            <w:vAlign w:val="bottom"/>
          </w:tcPr>
          <w:p w:rsidR="00DB42F8" w:rsidRDefault="00B27AE5">
            <w:pPr>
              <w:jc w:val="center"/>
            </w:pPr>
            <w:r>
              <w:rPr>
                <w:sz w:val="20"/>
              </w:rPr>
              <w:t>X</w:t>
            </w:r>
          </w:p>
        </w:tc>
        <w:tc>
          <w:tcPr>
            <w:tcW w:w="900" w:type="dxa"/>
            <w:vAlign w:val="bottom"/>
          </w:tcPr>
          <w:p w:rsidR="00DB42F8" w:rsidRDefault="00DB42F8">
            <w:pPr>
              <w:jc w:val="center"/>
            </w:pPr>
          </w:p>
        </w:tc>
        <w:tc>
          <w:tcPr>
            <w:tcW w:w="900" w:type="dxa"/>
            <w:vAlign w:val="bottom"/>
          </w:tcPr>
          <w:p w:rsidR="00DB42F8" w:rsidRDefault="00DB42F8">
            <w:pPr>
              <w:jc w:val="center"/>
            </w:pPr>
          </w:p>
        </w:tc>
      </w:tr>
      <w:tr w:rsidR="00DB42F8">
        <w:trPr>
          <w:trHeight w:val="440"/>
        </w:trPr>
        <w:tc>
          <w:tcPr>
            <w:tcW w:w="630" w:type="dxa"/>
            <w:vAlign w:val="bottom"/>
          </w:tcPr>
          <w:p w:rsidR="00DB42F8" w:rsidRDefault="00B27AE5">
            <w:r>
              <w:rPr>
                <w:sz w:val="20"/>
              </w:rPr>
              <w:t>3</w:t>
            </w:r>
          </w:p>
        </w:tc>
        <w:tc>
          <w:tcPr>
            <w:tcW w:w="3408" w:type="dxa"/>
            <w:vAlign w:val="bottom"/>
          </w:tcPr>
          <w:p w:rsidR="00DB42F8" w:rsidRDefault="00B27AE5">
            <w:r>
              <w:rPr>
                <w:sz w:val="20"/>
              </w:rPr>
              <w:t xml:space="preserve">Describe and demonstrate maintenance procedures for specific water quality instruments </w:t>
            </w:r>
          </w:p>
        </w:tc>
        <w:tc>
          <w:tcPr>
            <w:tcW w:w="900" w:type="dxa"/>
            <w:vAlign w:val="bottom"/>
          </w:tcPr>
          <w:p w:rsidR="00DB42F8" w:rsidRDefault="00DB42F8">
            <w:pPr>
              <w:jc w:val="center"/>
            </w:pPr>
          </w:p>
        </w:tc>
        <w:tc>
          <w:tcPr>
            <w:tcW w:w="810" w:type="dxa"/>
            <w:vAlign w:val="bottom"/>
          </w:tcPr>
          <w:p w:rsidR="00DB42F8" w:rsidRDefault="00B27AE5">
            <w:pPr>
              <w:jc w:val="center"/>
            </w:pPr>
            <w:r>
              <w:rPr>
                <w:sz w:val="20"/>
              </w:rPr>
              <w:t>X</w:t>
            </w:r>
          </w:p>
        </w:tc>
        <w:tc>
          <w:tcPr>
            <w:tcW w:w="900" w:type="dxa"/>
            <w:vAlign w:val="bottom"/>
          </w:tcPr>
          <w:p w:rsidR="00DB42F8" w:rsidRDefault="00B27AE5">
            <w:pPr>
              <w:jc w:val="center"/>
            </w:pPr>
            <w:r>
              <w:rPr>
                <w:sz w:val="20"/>
              </w:rPr>
              <w:t>X</w:t>
            </w:r>
          </w:p>
        </w:tc>
        <w:tc>
          <w:tcPr>
            <w:tcW w:w="810" w:type="dxa"/>
            <w:vAlign w:val="bottom"/>
          </w:tcPr>
          <w:p w:rsidR="00DB42F8" w:rsidRDefault="00B27AE5">
            <w:pPr>
              <w:jc w:val="center"/>
            </w:pPr>
            <w:r>
              <w:rPr>
                <w:sz w:val="20"/>
              </w:rPr>
              <w:t>X</w:t>
            </w:r>
          </w:p>
        </w:tc>
        <w:tc>
          <w:tcPr>
            <w:tcW w:w="858" w:type="dxa"/>
            <w:vAlign w:val="bottom"/>
          </w:tcPr>
          <w:p w:rsidR="00DB42F8" w:rsidRDefault="00DB42F8">
            <w:pPr>
              <w:jc w:val="center"/>
            </w:pPr>
          </w:p>
        </w:tc>
        <w:tc>
          <w:tcPr>
            <w:tcW w:w="900" w:type="dxa"/>
            <w:vAlign w:val="bottom"/>
          </w:tcPr>
          <w:p w:rsidR="00DB42F8" w:rsidRDefault="00DB42F8">
            <w:pPr>
              <w:jc w:val="center"/>
            </w:pPr>
          </w:p>
        </w:tc>
        <w:tc>
          <w:tcPr>
            <w:tcW w:w="900" w:type="dxa"/>
            <w:vAlign w:val="bottom"/>
          </w:tcPr>
          <w:p w:rsidR="00DB42F8" w:rsidRDefault="00DB42F8">
            <w:pPr>
              <w:jc w:val="center"/>
            </w:pPr>
          </w:p>
        </w:tc>
      </w:tr>
      <w:tr w:rsidR="00DB42F8">
        <w:trPr>
          <w:trHeight w:val="440"/>
        </w:trPr>
        <w:tc>
          <w:tcPr>
            <w:tcW w:w="630" w:type="dxa"/>
            <w:vAlign w:val="bottom"/>
          </w:tcPr>
          <w:p w:rsidR="00DB42F8" w:rsidRDefault="00B27AE5">
            <w:r>
              <w:rPr>
                <w:b/>
                <w:sz w:val="20"/>
              </w:rPr>
              <w:t>Cat. H</w:t>
            </w:r>
          </w:p>
        </w:tc>
        <w:tc>
          <w:tcPr>
            <w:tcW w:w="3408" w:type="dxa"/>
            <w:vAlign w:val="bottom"/>
          </w:tcPr>
          <w:p w:rsidR="00DB42F8" w:rsidRDefault="00B27AE5">
            <w:r>
              <w:rPr>
                <w:b/>
                <w:sz w:val="20"/>
              </w:rPr>
              <w:t>Demonstrate Algebra and computer skills required for water quality analysis</w:t>
            </w:r>
          </w:p>
        </w:tc>
        <w:tc>
          <w:tcPr>
            <w:tcW w:w="900" w:type="dxa"/>
            <w:vAlign w:val="bottom"/>
          </w:tcPr>
          <w:p w:rsidR="00DB42F8" w:rsidRDefault="00DB42F8">
            <w:pPr>
              <w:jc w:val="center"/>
            </w:pPr>
          </w:p>
        </w:tc>
        <w:tc>
          <w:tcPr>
            <w:tcW w:w="810" w:type="dxa"/>
            <w:vAlign w:val="bottom"/>
          </w:tcPr>
          <w:p w:rsidR="00DB42F8" w:rsidRDefault="00DB42F8">
            <w:pPr>
              <w:jc w:val="center"/>
            </w:pPr>
          </w:p>
        </w:tc>
        <w:tc>
          <w:tcPr>
            <w:tcW w:w="900" w:type="dxa"/>
            <w:vAlign w:val="bottom"/>
          </w:tcPr>
          <w:p w:rsidR="00DB42F8" w:rsidRDefault="00DB42F8">
            <w:pPr>
              <w:jc w:val="center"/>
            </w:pPr>
          </w:p>
        </w:tc>
        <w:tc>
          <w:tcPr>
            <w:tcW w:w="810" w:type="dxa"/>
            <w:vAlign w:val="bottom"/>
          </w:tcPr>
          <w:p w:rsidR="00DB42F8" w:rsidRDefault="00DB42F8">
            <w:pPr>
              <w:jc w:val="center"/>
            </w:pPr>
          </w:p>
        </w:tc>
        <w:tc>
          <w:tcPr>
            <w:tcW w:w="858" w:type="dxa"/>
            <w:vAlign w:val="bottom"/>
          </w:tcPr>
          <w:p w:rsidR="00DB42F8" w:rsidRDefault="00DB42F8">
            <w:pPr>
              <w:jc w:val="center"/>
            </w:pPr>
          </w:p>
        </w:tc>
        <w:tc>
          <w:tcPr>
            <w:tcW w:w="900" w:type="dxa"/>
            <w:vAlign w:val="bottom"/>
          </w:tcPr>
          <w:p w:rsidR="00DB42F8" w:rsidRDefault="00DB42F8">
            <w:pPr>
              <w:jc w:val="center"/>
            </w:pPr>
          </w:p>
        </w:tc>
        <w:tc>
          <w:tcPr>
            <w:tcW w:w="900" w:type="dxa"/>
            <w:vAlign w:val="bottom"/>
          </w:tcPr>
          <w:p w:rsidR="00DB42F8" w:rsidRDefault="00DB42F8">
            <w:pPr>
              <w:jc w:val="center"/>
            </w:pPr>
          </w:p>
        </w:tc>
      </w:tr>
      <w:tr w:rsidR="00DB42F8">
        <w:trPr>
          <w:trHeight w:val="440"/>
        </w:trPr>
        <w:tc>
          <w:tcPr>
            <w:tcW w:w="630" w:type="dxa"/>
            <w:vAlign w:val="bottom"/>
          </w:tcPr>
          <w:p w:rsidR="00DB42F8" w:rsidRDefault="00B27AE5">
            <w:r>
              <w:rPr>
                <w:sz w:val="20"/>
              </w:rPr>
              <w:t>1</w:t>
            </w:r>
          </w:p>
        </w:tc>
        <w:tc>
          <w:tcPr>
            <w:tcW w:w="3408" w:type="dxa"/>
            <w:vAlign w:val="bottom"/>
          </w:tcPr>
          <w:p w:rsidR="00DB42F8" w:rsidRDefault="00B27AE5">
            <w:r>
              <w:rPr>
                <w:sz w:val="20"/>
              </w:rPr>
              <w:t>Enter data accurately into a spreadsheet or database</w:t>
            </w:r>
          </w:p>
        </w:tc>
        <w:tc>
          <w:tcPr>
            <w:tcW w:w="900" w:type="dxa"/>
            <w:vAlign w:val="bottom"/>
          </w:tcPr>
          <w:p w:rsidR="00DB42F8" w:rsidRDefault="00DB42F8">
            <w:pPr>
              <w:jc w:val="center"/>
            </w:pPr>
          </w:p>
        </w:tc>
        <w:tc>
          <w:tcPr>
            <w:tcW w:w="810" w:type="dxa"/>
            <w:vAlign w:val="bottom"/>
          </w:tcPr>
          <w:p w:rsidR="00DB42F8" w:rsidRDefault="00DB42F8">
            <w:pPr>
              <w:jc w:val="center"/>
            </w:pPr>
          </w:p>
        </w:tc>
        <w:tc>
          <w:tcPr>
            <w:tcW w:w="900" w:type="dxa"/>
            <w:vAlign w:val="bottom"/>
          </w:tcPr>
          <w:p w:rsidR="00DB42F8" w:rsidRDefault="00B27AE5">
            <w:pPr>
              <w:jc w:val="center"/>
            </w:pPr>
            <w:r>
              <w:rPr>
                <w:sz w:val="20"/>
              </w:rPr>
              <w:t>X</w:t>
            </w:r>
          </w:p>
        </w:tc>
        <w:tc>
          <w:tcPr>
            <w:tcW w:w="810" w:type="dxa"/>
            <w:vAlign w:val="bottom"/>
          </w:tcPr>
          <w:p w:rsidR="00DB42F8" w:rsidRDefault="00B27AE5">
            <w:pPr>
              <w:jc w:val="center"/>
            </w:pPr>
            <w:r>
              <w:rPr>
                <w:sz w:val="20"/>
              </w:rPr>
              <w:t>X</w:t>
            </w:r>
          </w:p>
        </w:tc>
        <w:tc>
          <w:tcPr>
            <w:tcW w:w="858" w:type="dxa"/>
            <w:vAlign w:val="bottom"/>
          </w:tcPr>
          <w:p w:rsidR="00DB42F8" w:rsidRDefault="00DB42F8">
            <w:pPr>
              <w:jc w:val="center"/>
            </w:pPr>
          </w:p>
        </w:tc>
        <w:tc>
          <w:tcPr>
            <w:tcW w:w="900" w:type="dxa"/>
            <w:vAlign w:val="bottom"/>
          </w:tcPr>
          <w:p w:rsidR="00DB42F8" w:rsidRDefault="00DB42F8">
            <w:pPr>
              <w:jc w:val="center"/>
            </w:pPr>
          </w:p>
        </w:tc>
        <w:tc>
          <w:tcPr>
            <w:tcW w:w="900" w:type="dxa"/>
            <w:vAlign w:val="bottom"/>
          </w:tcPr>
          <w:p w:rsidR="00DB42F8" w:rsidRDefault="00B27AE5">
            <w:pPr>
              <w:jc w:val="center"/>
            </w:pPr>
            <w:r>
              <w:rPr>
                <w:sz w:val="20"/>
              </w:rPr>
              <w:t>X</w:t>
            </w:r>
          </w:p>
        </w:tc>
      </w:tr>
      <w:tr w:rsidR="00DB42F8">
        <w:trPr>
          <w:trHeight w:val="440"/>
        </w:trPr>
        <w:tc>
          <w:tcPr>
            <w:tcW w:w="630" w:type="dxa"/>
            <w:vAlign w:val="bottom"/>
          </w:tcPr>
          <w:p w:rsidR="00DB42F8" w:rsidRDefault="00B27AE5">
            <w:r>
              <w:rPr>
                <w:sz w:val="20"/>
              </w:rPr>
              <w:t>2</w:t>
            </w:r>
          </w:p>
        </w:tc>
        <w:tc>
          <w:tcPr>
            <w:tcW w:w="3408" w:type="dxa"/>
            <w:vAlign w:val="bottom"/>
          </w:tcPr>
          <w:p w:rsidR="00DB42F8" w:rsidRDefault="00B27AE5">
            <w:r>
              <w:rPr>
                <w:sz w:val="20"/>
              </w:rPr>
              <w:t>Understand numbers as data that can be used to tell a story</w:t>
            </w:r>
          </w:p>
        </w:tc>
        <w:tc>
          <w:tcPr>
            <w:tcW w:w="900" w:type="dxa"/>
            <w:vAlign w:val="bottom"/>
          </w:tcPr>
          <w:p w:rsidR="00DB42F8" w:rsidRDefault="00B27AE5">
            <w:pPr>
              <w:jc w:val="center"/>
            </w:pPr>
            <w:r>
              <w:rPr>
                <w:sz w:val="20"/>
              </w:rPr>
              <w:t>X</w:t>
            </w:r>
          </w:p>
        </w:tc>
        <w:tc>
          <w:tcPr>
            <w:tcW w:w="810" w:type="dxa"/>
            <w:vAlign w:val="bottom"/>
          </w:tcPr>
          <w:p w:rsidR="00DB42F8" w:rsidRDefault="00DB42F8">
            <w:pPr>
              <w:jc w:val="center"/>
            </w:pPr>
          </w:p>
        </w:tc>
        <w:tc>
          <w:tcPr>
            <w:tcW w:w="900" w:type="dxa"/>
            <w:vAlign w:val="bottom"/>
          </w:tcPr>
          <w:p w:rsidR="00DB42F8" w:rsidRDefault="00DB42F8">
            <w:pPr>
              <w:jc w:val="center"/>
            </w:pPr>
          </w:p>
        </w:tc>
        <w:tc>
          <w:tcPr>
            <w:tcW w:w="810" w:type="dxa"/>
            <w:vAlign w:val="bottom"/>
          </w:tcPr>
          <w:p w:rsidR="00DB42F8" w:rsidRDefault="00B27AE5">
            <w:pPr>
              <w:jc w:val="center"/>
            </w:pPr>
            <w:r>
              <w:rPr>
                <w:sz w:val="20"/>
              </w:rPr>
              <w:t>X</w:t>
            </w:r>
          </w:p>
        </w:tc>
        <w:tc>
          <w:tcPr>
            <w:tcW w:w="858" w:type="dxa"/>
            <w:vAlign w:val="bottom"/>
          </w:tcPr>
          <w:p w:rsidR="00DB42F8" w:rsidRDefault="00B27AE5">
            <w:pPr>
              <w:jc w:val="center"/>
            </w:pPr>
            <w:r>
              <w:rPr>
                <w:sz w:val="20"/>
              </w:rPr>
              <w:t>X</w:t>
            </w:r>
          </w:p>
        </w:tc>
        <w:tc>
          <w:tcPr>
            <w:tcW w:w="900" w:type="dxa"/>
            <w:vAlign w:val="bottom"/>
          </w:tcPr>
          <w:p w:rsidR="00DB42F8" w:rsidRDefault="00DB42F8">
            <w:pPr>
              <w:jc w:val="center"/>
            </w:pPr>
          </w:p>
        </w:tc>
        <w:tc>
          <w:tcPr>
            <w:tcW w:w="900" w:type="dxa"/>
            <w:vAlign w:val="bottom"/>
          </w:tcPr>
          <w:p w:rsidR="00DB42F8" w:rsidRDefault="00B27AE5">
            <w:pPr>
              <w:jc w:val="center"/>
            </w:pPr>
            <w:r>
              <w:rPr>
                <w:sz w:val="20"/>
              </w:rPr>
              <w:t>X</w:t>
            </w:r>
          </w:p>
        </w:tc>
      </w:tr>
      <w:tr w:rsidR="00DB42F8">
        <w:trPr>
          <w:trHeight w:val="440"/>
        </w:trPr>
        <w:tc>
          <w:tcPr>
            <w:tcW w:w="630" w:type="dxa"/>
            <w:vAlign w:val="bottom"/>
          </w:tcPr>
          <w:p w:rsidR="00DB42F8" w:rsidRDefault="00B27AE5">
            <w:r>
              <w:rPr>
                <w:b/>
                <w:sz w:val="20"/>
              </w:rPr>
              <w:t>Cat. K.</w:t>
            </w:r>
          </w:p>
        </w:tc>
        <w:tc>
          <w:tcPr>
            <w:tcW w:w="3408" w:type="dxa"/>
            <w:vAlign w:val="bottom"/>
          </w:tcPr>
          <w:p w:rsidR="00DB42F8" w:rsidRDefault="00B27AE5">
            <w:r>
              <w:rPr>
                <w:b/>
                <w:sz w:val="20"/>
              </w:rPr>
              <w:t>Apply effective interpersonal and communication skills</w:t>
            </w:r>
          </w:p>
        </w:tc>
        <w:tc>
          <w:tcPr>
            <w:tcW w:w="900" w:type="dxa"/>
            <w:vAlign w:val="bottom"/>
          </w:tcPr>
          <w:p w:rsidR="00DB42F8" w:rsidRDefault="00DB42F8">
            <w:pPr>
              <w:jc w:val="center"/>
            </w:pPr>
          </w:p>
        </w:tc>
        <w:tc>
          <w:tcPr>
            <w:tcW w:w="810" w:type="dxa"/>
            <w:vAlign w:val="bottom"/>
          </w:tcPr>
          <w:p w:rsidR="00DB42F8" w:rsidRDefault="00DB42F8">
            <w:pPr>
              <w:jc w:val="center"/>
            </w:pPr>
          </w:p>
        </w:tc>
        <w:tc>
          <w:tcPr>
            <w:tcW w:w="900" w:type="dxa"/>
            <w:vAlign w:val="bottom"/>
          </w:tcPr>
          <w:p w:rsidR="00DB42F8" w:rsidRDefault="00DB42F8">
            <w:pPr>
              <w:jc w:val="center"/>
            </w:pPr>
          </w:p>
        </w:tc>
        <w:tc>
          <w:tcPr>
            <w:tcW w:w="810" w:type="dxa"/>
            <w:vAlign w:val="bottom"/>
          </w:tcPr>
          <w:p w:rsidR="00DB42F8" w:rsidRDefault="00DB42F8">
            <w:pPr>
              <w:jc w:val="center"/>
            </w:pPr>
          </w:p>
        </w:tc>
        <w:tc>
          <w:tcPr>
            <w:tcW w:w="858" w:type="dxa"/>
            <w:vAlign w:val="bottom"/>
          </w:tcPr>
          <w:p w:rsidR="00DB42F8" w:rsidRDefault="00DB42F8">
            <w:pPr>
              <w:jc w:val="center"/>
            </w:pPr>
          </w:p>
        </w:tc>
        <w:tc>
          <w:tcPr>
            <w:tcW w:w="900" w:type="dxa"/>
            <w:vAlign w:val="bottom"/>
          </w:tcPr>
          <w:p w:rsidR="00DB42F8" w:rsidRDefault="00DB42F8">
            <w:pPr>
              <w:jc w:val="center"/>
            </w:pPr>
          </w:p>
        </w:tc>
        <w:tc>
          <w:tcPr>
            <w:tcW w:w="900" w:type="dxa"/>
            <w:vAlign w:val="bottom"/>
          </w:tcPr>
          <w:p w:rsidR="00DB42F8" w:rsidRDefault="00DB42F8">
            <w:pPr>
              <w:jc w:val="center"/>
            </w:pPr>
          </w:p>
        </w:tc>
      </w:tr>
      <w:tr w:rsidR="00DB42F8">
        <w:trPr>
          <w:trHeight w:val="440"/>
        </w:trPr>
        <w:tc>
          <w:tcPr>
            <w:tcW w:w="630" w:type="dxa"/>
            <w:vAlign w:val="bottom"/>
          </w:tcPr>
          <w:p w:rsidR="00DB42F8" w:rsidRDefault="00B27AE5">
            <w:r>
              <w:rPr>
                <w:sz w:val="20"/>
              </w:rPr>
              <w:t>1</w:t>
            </w:r>
          </w:p>
        </w:tc>
        <w:tc>
          <w:tcPr>
            <w:tcW w:w="3408" w:type="dxa"/>
            <w:vAlign w:val="bottom"/>
          </w:tcPr>
          <w:p w:rsidR="00DB42F8" w:rsidRDefault="00B27AE5">
            <w:r>
              <w:rPr>
                <w:sz w:val="20"/>
              </w:rPr>
              <w:t>Practice audience appropriate professional communication.</w:t>
            </w:r>
          </w:p>
        </w:tc>
        <w:tc>
          <w:tcPr>
            <w:tcW w:w="900" w:type="dxa"/>
            <w:vAlign w:val="bottom"/>
          </w:tcPr>
          <w:p w:rsidR="00DB42F8" w:rsidRDefault="00B27AE5">
            <w:pPr>
              <w:jc w:val="center"/>
            </w:pPr>
            <w:r>
              <w:rPr>
                <w:sz w:val="20"/>
              </w:rPr>
              <w:t>X</w:t>
            </w:r>
          </w:p>
        </w:tc>
        <w:tc>
          <w:tcPr>
            <w:tcW w:w="810" w:type="dxa"/>
            <w:vAlign w:val="bottom"/>
          </w:tcPr>
          <w:p w:rsidR="00DB42F8" w:rsidRDefault="00DB42F8">
            <w:pPr>
              <w:jc w:val="center"/>
            </w:pPr>
          </w:p>
        </w:tc>
        <w:tc>
          <w:tcPr>
            <w:tcW w:w="900" w:type="dxa"/>
            <w:vAlign w:val="bottom"/>
          </w:tcPr>
          <w:p w:rsidR="00DB42F8" w:rsidRDefault="00DB42F8">
            <w:pPr>
              <w:jc w:val="center"/>
            </w:pPr>
          </w:p>
        </w:tc>
        <w:tc>
          <w:tcPr>
            <w:tcW w:w="810" w:type="dxa"/>
            <w:vAlign w:val="bottom"/>
          </w:tcPr>
          <w:p w:rsidR="00DB42F8" w:rsidRDefault="00DB42F8">
            <w:pPr>
              <w:jc w:val="center"/>
            </w:pPr>
          </w:p>
        </w:tc>
        <w:tc>
          <w:tcPr>
            <w:tcW w:w="858" w:type="dxa"/>
            <w:vAlign w:val="bottom"/>
          </w:tcPr>
          <w:p w:rsidR="00DB42F8" w:rsidRDefault="00DB42F8">
            <w:pPr>
              <w:jc w:val="center"/>
            </w:pPr>
          </w:p>
        </w:tc>
        <w:tc>
          <w:tcPr>
            <w:tcW w:w="900" w:type="dxa"/>
            <w:vAlign w:val="bottom"/>
          </w:tcPr>
          <w:p w:rsidR="00DB42F8" w:rsidRDefault="00B27AE5">
            <w:pPr>
              <w:jc w:val="center"/>
            </w:pPr>
            <w:r>
              <w:rPr>
                <w:sz w:val="20"/>
              </w:rPr>
              <w:t>X</w:t>
            </w:r>
          </w:p>
        </w:tc>
        <w:tc>
          <w:tcPr>
            <w:tcW w:w="900" w:type="dxa"/>
            <w:vAlign w:val="bottom"/>
          </w:tcPr>
          <w:p w:rsidR="00DB42F8" w:rsidRDefault="00DB42F8">
            <w:pPr>
              <w:jc w:val="center"/>
            </w:pPr>
          </w:p>
        </w:tc>
      </w:tr>
      <w:tr w:rsidR="00DB42F8">
        <w:trPr>
          <w:trHeight w:val="440"/>
        </w:trPr>
        <w:tc>
          <w:tcPr>
            <w:tcW w:w="630" w:type="dxa"/>
            <w:vAlign w:val="bottom"/>
          </w:tcPr>
          <w:p w:rsidR="00DB42F8" w:rsidRDefault="00B27AE5">
            <w:r>
              <w:rPr>
                <w:sz w:val="20"/>
              </w:rPr>
              <w:t>2</w:t>
            </w:r>
          </w:p>
        </w:tc>
        <w:tc>
          <w:tcPr>
            <w:tcW w:w="3408" w:type="dxa"/>
            <w:vAlign w:val="bottom"/>
          </w:tcPr>
          <w:p w:rsidR="00DB42F8" w:rsidRDefault="00B27AE5">
            <w:r>
              <w:rPr>
                <w:sz w:val="20"/>
              </w:rPr>
              <w:t>Prepare a resume and cover letter.</w:t>
            </w:r>
          </w:p>
        </w:tc>
        <w:tc>
          <w:tcPr>
            <w:tcW w:w="900" w:type="dxa"/>
            <w:vAlign w:val="bottom"/>
          </w:tcPr>
          <w:p w:rsidR="00DB42F8" w:rsidRDefault="00DB42F8">
            <w:pPr>
              <w:jc w:val="center"/>
            </w:pPr>
          </w:p>
        </w:tc>
        <w:tc>
          <w:tcPr>
            <w:tcW w:w="810" w:type="dxa"/>
            <w:vAlign w:val="bottom"/>
          </w:tcPr>
          <w:p w:rsidR="00DB42F8" w:rsidRDefault="00DB42F8">
            <w:pPr>
              <w:jc w:val="center"/>
            </w:pPr>
          </w:p>
        </w:tc>
        <w:tc>
          <w:tcPr>
            <w:tcW w:w="900" w:type="dxa"/>
            <w:vAlign w:val="bottom"/>
          </w:tcPr>
          <w:p w:rsidR="00DB42F8" w:rsidRDefault="00DB42F8">
            <w:pPr>
              <w:jc w:val="center"/>
            </w:pPr>
          </w:p>
        </w:tc>
        <w:tc>
          <w:tcPr>
            <w:tcW w:w="810" w:type="dxa"/>
            <w:vAlign w:val="bottom"/>
          </w:tcPr>
          <w:p w:rsidR="00DB42F8" w:rsidRDefault="00DB42F8">
            <w:pPr>
              <w:jc w:val="center"/>
            </w:pPr>
          </w:p>
        </w:tc>
        <w:tc>
          <w:tcPr>
            <w:tcW w:w="858" w:type="dxa"/>
            <w:vAlign w:val="bottom"/>
          </w:tcPr>
          <w:p w:rsidR="00DB42F8" w:rsidRDefault="00DB42F8">
            <w:pPr>
              <w:jc w:val="center"/>
            </w:pPr>
          </w:p>
        </w:tc>
        <w:tc>
          <w:tcPr>
            <w:tcW w:w="900" w:type="dxa"/>
            <w:vAlign w:val="bottom"/>
          </w:tcPr>
          <w:p w:rsidR="00DB42F8" w:rsidRDefault="00B27AE5">
            <w:pPr>
              <w:jc w:val="center"/>
            </w:pPr>
            <w:r>
              <w:rPr>
                <w:sz w:val="20"/>
              </w:rPr>
              <w:t>X</w:t>
            </w:r>
          </w:p>
        </w:tc>
        <w:tc>
          <w:tcPr>
            <w:tcW w:w="900" w:type="dxa"/>
            <w:vAlign w:val="bottom"/>
          </w:tcPr>
          <w:p w:rsidR="00DB42F8" w:rsidRDefault="00DB42F8">
            <w:pPr>
              <w:jc w:val="center"/>
            </w:pPr>
          </w:p>
        </w:tc>
      </w:tr>
      <w:tr w:rsidR="00DB42F8">
        <w:trPr>
          <w:trHeight w:val="440"/>
        </w:trPr>
        <w:tc>
          <w:tcPr>
            <w:tcW w:w="630" w:type="dxa"/>
            <w:vAlign w:val="bottom"/>
          </w:tcPr>
          <w:p w:rsidR="00DB42F8" w:rsidRDefault="00B27AE5">
            <w:r>
              <w:rPr>
                <w:sz w:val="20"/>
              </w:rPr>
              <w:t>3</w:t>
            </w:r>
          </w:p>
        </w:tc>
        <w:tc>
          <w:tcPr>
            <w:tcW w:w="3408" w:type="dxa"/>
            <w:vAlign w:val="bottom"/>
          </w:tcPr>
          <w:p w:rsidR="00DB42F8" w:rsidRDefault="00B27AE5">
            <w:r>
              <w:rPr>
                <w:sz w:val="20"/>
              </w:rPr>
              <w:t>Be able to write reports, correspondences, etc.</w:t>
            </w:r>
          </w:p>
        </w:tc>
        <w:tc>
          <w:tcPr>
            <w:tcW w:w="900" w:type="dxa"/>
            <w:vAlign w:val="bottom"/>
          </w:tcPr>
          <w:p w:rsidR="00DB42F8" w:rsidRDefault="00B27AE5">
            <w:pPr>
              <w:jc w:val="center"/>
            </w:pPr>
            <w:r>
              <w:rPr>
                <w:sz w:val="20"/>
              </w:rPr>
              <w:t>X</w:t>
            </w:r>
          </w:p>
        </w:tc>
        <w:tc>
          <w:tcPr>
            <w:tcW w:w="810" w:type="dxa"/>
            <w:vAlign w:val="bottom"/>
          </w:tcPr>
          <w:p w:rsidR="00DB42F8" w:rsidRDefault="00DB42F8">
            <w:pPr>
              <w:jc w:val="center"/>
            </w:pPr>
          </w:p>
        </w:tc>
        <w:tc>
          <w:tcPr>
            <w:tcW w:w="900" w:type="dxa"/>
            <w:vAlign w:val="bottom"/>
          </w:tcPr>
          <w:p w:rsidR="00DB42F8" w:rsidRDefault="00DB42F8">
            <w:pPr>
              <w:jc w:val="center"/>
            </w:pPr>
          </w:p>
        </w:tc>
        <w:tc>
          <w:tcPr>
            <w:tcW w:w="810" w:type="dxa"/>
            <w:vAlign w:val="bottom"/>
          </w:tcPr>
          <w:p w:rsidR="00DB42F8" w:rsidRDefault="00DB42F8">
            <w:pPr>
              <w:jc w:val="center"/>
            </w:pPr>
          </w:p>
        </w:tc>
        <w:tc>
          <w:tcPr>
            <w:tcW w:w="858" w:type="dxa"/>
            <w:vAlign w:val="bottom"/>
          </w:tcPr>
          <w:p w:rsidR="00DB42F8" w:rsidRDefault="00B27AE5">
            <w:pPr>
              <w:jc w:val="center"/>
            </w:pPr>
            <w:r>
              <w:rPr>
                <w:sz w:val="20"/>
              </w:rPr>
              <w:t>X</w:t>
            </w:r>
          </w:p>
        </w:tc>
        <w:tc>
          <w:tcPr>
            <w:tcW w:w="900" w:type="dxa"/>
            <w:vAlign w:val="bottom"/>
          </w:tcPr>
          <w:p w:rsidR="00DB42F8" w:rsidRDefault="00B27AE5">
            <w:pPr>
              <w:jc w:val="center"/>
            </w:pPr>
            <w:r>
              <w:rPr>
                <w:sz w:val="20"/>
              </w:rPr>
              <w:t>X</w:t>
            </w:r>
          </w:p>
        </w:tc>
        <w:tc>
          <w:tcPr>
            <w:tcW w:w="900" w:type="dxa"/>
            <w:vAlign w:val="bottom"/>
          </w:tcPr>
          <w:p w:rsidR="00DB42F8" w:rsidRDefault="00DB42F8">
            <w:pPr>
              <w:jc w:val="center"/>
            </w:pPr>
          </w:p>
        </w:tc>
      </w:tr>
      <w:tr w:rsidR="00DB42F8">
        <w:trPr>
          <w:trHeight w:val="440"/>
        </w:trPr>
        <w:tc>
          <w:tcPr>
            <w:tcW w:w="630" w:type="dxa"/>
            <w:vAlign w:val="bottom"/>
          </w:tcPr>
          <w:p w:rsidR="00DB42F8" w:rsidRDefault="00B27AE5">
            <w:r>
              <w:rPr>
                <w:sz w:val="20"/>
              </w:rPr>
              <w:t>4</w:t>
            </w:r>
          </w:p>
        </w:tc>
        <w:tc>
          <w:tcPr>
            <w:tcW w:w="3408" w:type="dxa"/>
            <w:vAlign w:val="bottom"/>
          </w:tcPr>
          <w:p w:rsidR="00DB42F8" w:rsidRDefault="00B27AE5">
            <w:r>
              <w:rPr>
                <w:sz w:val="20"/>
              </w:rPr>
              <w:t>Prepare effective oral presentations.</w:t>
            </w:r>
          </w:p>
        </w:tc>
        <w:tc>
          <w:tcPr>
            <w:tcW w:w="900" w:type="dxa"/>
            <w:vAlign w:val="bottom"/>
          </w:tcPr>
          <w:p w:rsidR="00DB42F8" w:rsidRDefault="00DB42F8">
            <w:pPr>
              <w:jc w:val="center"/>
            </w:pPr>
          </w:p>
        </w:tc>
        <w:tc>
          <w:tcPr>
            <w:tcW w:w="810" w:type="dxa"/>
            <w:vAlign w:val="bottom"/>
          </w:tcPr>
          <w:p w:rsidR="00DB42F8" w:rsidRDefault="00DB42F8">
            <w:pPr>
              <w:jc w:val="center"/>
            </w:pPr>
          </w:p>
        </w:tc>
        <w:tc>
          <w:tcPr>
            <w:tcW w:w="900" w:type="dxa"/>
            <w:vAlign w:val="bottom"/>
          </w:tcPr>
          <w:p w:rsidR="00DB42F8" w:rsidRDefault="00DB42F8">
            <w:pPr>
              <w:jc w:val="center"/>
            </w:pPr>
          </w:p>
        </w:tc>
        <w:tc>
          <w:tcPr>
            <w:tcW w:w="810" w:type="dxa"/>
            <w:vAlign w:val="bottom"/>
          </w:tcPr>
          <w:p w:rsidR="00DB42F8" w:rsidRDefault="00DB42F8">
            <w:pPr>
              <w:jc w:val="center"/>
            </w:pPr>
          </w:p>
        </w:tc>
        <w:tc>
          <w:tcPr>
            <w:tcW w:w="858" w:type="dxa"/>
            <w:vAlign w:val="bottom"/>
          </w:tcPr>
          <w:p w:rsidR="00DB42F8" w:rsidRDefault="00B27AE5">
            <w:pPr>
              <w:jc w:val="center"/>
            </w:pPr>
            <w:r>
              <w:rPr>
                <w:sz w:val="20"/>
              </w:rPr>
              <w:t>X</w:t>
            </w:r>
          </w:p>
        </w:tc>
        <w:tc>
          <w:tcPr>
            <w:tcW w:w="900" w:type="dxa"/>
            <w:vAlign w:val="bottom"/>
          </w:tcPr>
          <w:p w:rsidR="00DB42F8" w:rsidRDefault="00B27AE5">
            <w:pPr>
              <w:jc w:val="center"/>
            </w:pPr>
            <w:r>
              <w:rPr>
                <w:sz w:val="20"/>
              </w:rPr>
              <w:t>X</w:t>
            </w:r>
          </w:p>
        </w:tc>
        <w:tc>
          <w:tcPr>
            <w:tcW w:w="900" w:type="dxa"/>
            <w:vAlign w:val="bottom"/>
          </w:tcPr>
          <w:p w:rsidR="00DB42F8" w:rsidRDefault="00DB42F8">
            <w:pPr>
              <w:jc w:val="center"/>
            </w:pPr>
          </w:p>
        </w:tc>
      </w:tr>
      <w:tr w:rsidR="00DB42F8">
        <w:trPr>
          <w:trHeight w:val="440"/>
        </w:trPr>
        <w:tc>
          <w:tcPr>
            <w:tcW w:w="630" w:type="dxa"/>
            <w:vAlign w:val="bottom"/>
          </w:tcPr>
          <w:p w:rsidR="00DB42F8" w:rsidRDefault="00B27AE5">
            <w:r>
              <w:rPr>
                <w:sz w:val="20"/>
              </w:rPr>
              <w:t>5</w:t>
            </w:r>
          </w:p>
        </w:tc>
        <w:tc>
          <w:tcPr>
            <w:tcW w:w="3408" w:type="dxa"/>
            <w:vAlign w:val="bottom"/>
          </w:tcPr>
          <w:p w:rsidR="00DB42F8" w:rsidRDefault="00B27AE5">
            <w:r>
              <w:rPr>
                <w:sz w:val="20"/>
              </w:rPr>
              <w:t>Demonstrate computer literacy.</w:t>
            </w:r>
          </w:p>
        </w:tc>
        <w:tc>
          <w:tcPr>
            <w:tcW w:w="900" w:type="dxa"/>
            <w:vAlign w:val="bottom"/>
          </w:tcPr>
          <w:p w:rsidR="00DB42F8" w:rsidRDefault="00B27AE5">
            <w:pPr>
              <w:jc w:val="center"/>
            </w:pPr>
            <w:r>
              <w:rPr>
                <w:sz w:val="20"/>
              </w:rPr>
              <w:t>X</w:t>
            </w:r>
          </w:p>
        </w:tc>
        <w:tc>
          <w:tcPr>
            <w:tcW w:w="810" w:type="dxa"/>
            <w:vAlign w:val="bottom"/>
          </w:tcPr>
          <w:p w:rsidR="00DB42F8" w:rsidRDefault="00DB42F8">
            <w:pPr>
              <w:jc w:val="center"/>
            </w:pPr>
          </w:p>
        </w:tc>
        <w:tc>
          <w:tcPr>
            <w:tcW w:w="900" w:type="dxa"/>
            <w:vAlign w:val="bottom"/>
          </w:tcPr>
          <w:p w:rsidR="00DB42F8" w:rsidRDefault="00DB42F8">
            <w:pPr>
              <w:jc w:val="center"/>
            </w:pPr>
          </w:p>
        </w:tc>
        <w:tc>
          <w:tcPr>
            <w:tcW w:w="810" w:type="dxa"/>
            <w:vAlign w:val="bottom"/>
          </w:tcPr>
          <w:p w:rsidR="00DB42F8" w:rsidRDefault="00DB42F8">
            <w:pPr>
              <w:jc w:val="center"/>
            </w:pPr>
          </w:p>
        </w:tc>
        <w:tc>
          <w:tcPr>
            <w:tcW w:w="858" w:type="dxa"/>
            <w:vAlign w:val="bottom"/>
          </w:tcPr>
          <w:p w:rsidR="00DB42F8" w:rsidRDefault="00B27AE5">
            <w:pPr>
              <w:jc w:val="center"/>
            </w:pPr>
            <w:r>
              <w:rPr>
                <w:sz w:val="20"/>
              </w:rPr>
              <w:t>X</w:t>
            </w:r>
          </w:p>
        </w:tc>
        <w:tc>
          <w:tcPr>
            <w:tcW w:w="900" w:type="dxa"/>
            <w:vAlign w:val="bottom"/>
          </w:tcPr>
          <w:p w:rsidR="00DB42F8" w:rsidRDefault="00B27AE5">
            <w:pPr>
              <w:jc w:val="center"/>
            </w:pPr>
            <w:r>
              <w:rPr>
                <w:sz w:val="20"/>
              </w:rPr>
              <w:t>X</w:t>
            </w:r>
          </w:p>
        </w:tc>
        <w:tc>
          <w:tcPr>
            <w:tcW w:w="900" w:type="dxa"/>
            <w:vAlign w:val="bottom"/>
          </w:tcPr>
          <w:p w:rsidR="00DB42F8" w:rsidRDefault="00B27AE5">
            <w:pPr>
              <w:jc w:val="center"/>
            </w:pPr>
            <w:r>
              <w:rPr>
                <w:sz w:val="20"/>
              </w:rPr>
              <w:t>X</w:t>
            </w:r>
          </w:p>
        </w:tc>
      </w:tr>
      <w:tr w:rsidR="00DB42F8">
        <w:trPr>
          <w:trHeight w:val="440"/>
        </w:trPr>
        <w:tc>
          <w:tcPr>
            <w:tcW w:w="630" w:type="dxa"/>
            <w:vAlign w:val="bottom"/>
          </w:tcPr>
          <w:p w:rsidR="00DB42F8" w:rsidRDefault="00B27AE5">
            <w:r>
              <w:rPr>
                <w:sz w:val="20"/>
              </w:rPr>
              <w:t>6</w:t>
            </w:r>
          </w:p>
        </w:tc>
        <w:tc>
          <w:tcPr>
            <w:tcW w:w="3408" w:type="dxa"/>
            <w:vAlign w:val="bottom"/>
          </w:tcPr>
          <w:p w:rsidR="00DB42F8" w:rsidRDefault="00B27AE5">
            <w:r>
              <w:rPr>
                <w:sz w:val="20"/>
              </w:rPr>
              <w:t>Effectively communicate in job interview setting</w:t>
            </w:r>
          </w:p>
        </w:tc>
        <w:tc>
          <w:tcPr>
            <w:tcW w:w="900" w:type="dxa"/>
            <w:vAlign w:val="bottom"/>
          </w:tcPr>
          <w:p w:rsidR="00DB42F8" w:rsidRDefault="00DB42F8">
            <w:pPr>
              <w:jc w:val="center"/>
            </w:pPr>
          </w:p>
        </w:tc>
        <w:tc>
          <w:tcPr>
            <w:tcW w:w="810" w:type="dxa"/>
            <w:vAlign w:val="bottom"/>
          </w:tcPr>
          <w:p w:rsidR="00DB42F8" w:rsidRDefault="00DB42F8">
            <w:pPr>
              <w:jc w:val="center"/>
            </w:pPr>
          </w:p>
        </w:tc>
        <w:tc>
          <w:tcPr>
            <w:tcW w:w="900" w:type="dxa"/>
            <w:vAlign w:val="bottom"/>
          </w:tcPr>
          <w:p w:rsidR="00DB42F8" w:rsidRDefault="00DB42F8">
            <w:pPr>
              <w:jc w:val="center"/>
            </w:pPr>
          </w:p>
        </w:tc>
        <w:tc>
          <w:tcPr>
            <w:tcW w:w="810" w:type="dxa"/>
            <w:vAlign w:val="bottom"/>
          </w:tcPr>
          <w:p w:rsidR="00DB42F8" w:rsidRDefault="00DB42F8">
            <w:pPr>
              <w:jc w:val="center"/>
            </w:pPr>
          </w:p>
        </w:tc>
        <w:tc>
          <w:tcPr>
            <w:tcW w:w="858" w:type="dxa"/>
            <w:vAlign w:val="bottom"/>
          </w:tcPr>
          <w:p w:rsidR="00DB42F8" w:rsidRDefault="00DB42F8">
            <w:pPr>
              <w:jc w:val="center"/>
            </w:pPr>
          </w:p>
        </w:tc>
        <w:tc>
          <w:tcPr>
            <w:tcW w:w="900" w:type="dxa"/>
            <w:vAlign w:val="bottom"/>
          </w:tcPr>
          <w:p w:rsidR="00DB42F8" w:rsidRDefault="00B27AE5">
            <w:pPr>
              <w:jc w:val="center"/>
            </w:pPr>
            <w:r>
              <w:rPr>
                <w:sz w:val="20"/>
              </w:rPr>
              <w:t>X</w:t>
            </w:r>
          </w:p>
        </w:tc>
        <w:tc>
          <w:tcPr>
            <w:tcW w:w="900" w:type="dxa"/>
            <w:vAlign w:val="bottom"/>
          </w:tcPr>
          <w:p w:rsidR="00DB42F8" w:rsidRDefault="00DB42F8">
            <w:pPr>
              <w:jc w:val="center"/>
            </w:pPr>
          </w:p>
        </w:tc>
      </w:tr>
    </w:tbl>
    <w:p w:rsidR="00DB42F8" w:rsidRDefault="00DB42F8">
      <w:pPr>
        <w:spacing w:before="60" w:after="60"/>
        <w:jc w:val="both"/>
      </w:pPr>
    </w:p>
    <w:p w:rsidR="00DB42F8" w:rsidRDefault="00DB42F8"/>
    <w:p w:rsidR="00DB42F8" w:rsidRDefault="00B27AE5">
      <w:r>
        <w:br w:type="page"/>
      </w:r>
    </w:p>
    <w:p w:rsidR="00DB42F8" w:rsidRDefault="00DB42F8"/>
    <w:p w:rsidR="00DB42F8" w:rsidRDefault="00B27AE5">
      <w:pPr>
        <w:pStyle w:val="Heading1"/>
        <w:tabs>
          <w:tab w:val="left" w:pos="360"/>
        </w:tabs>
        <w:ind w:left="-359"/>
        <w:jc w:val="center"/>
      </w:pPr>
      <w:bookmarkStart w:id="67" w:name="h.k302mfjclqno" w:colFirst="0" w:colLast="0"/>
      <w:bookmarkEnd w:id="67"/>
      <w:r>
        <w:t>Appendix B.</w:t>
      </w:r>
    </w:p>
    <w:p w:rsidR="00DB42F8" w:rsidRDefault="00B27AE5">
      <w:pPr>
        <w:pStyle w:val="Heading1"/>
        <w:tabs>
          <w:tab w:val="left" w:pos="360"/>
        </w:tabs>
        <w:ind w:left="-359"/>
        <w:jc w:val="center"/>
      </w:pPr>
      <w:bookmarkStart w:id="68" w:name="h.hboizwnj3l4f" w:colFirst="0" w:colLast="0"/>
      <w:bookmarkEnd w:id="68"/>
      <w:r>
        <w:t>LETTERS OF SUPPORT</w:t>
      </w:r>
    </w:p>
    <w:p w:rsidR="00DB42F8" w:rsidRDefault="00DB42F8"/>
    <w:p w:rsidR="00DB42F8" w:rsidRDefault="00B27AE5">
      <w:r>
        <w:t>1. UAF BBC Director - Dr. Debi McLean</w:t>
      </w:r>
    </w:p>
    <w:p w:rsidR="00DB42F8" w:rsidRDefault="00B27AE5">
      <w:r>
        <w:t>2. UAF NWC Director - Bob Metcalf</w:t>
      </w:r>
    </w:p>
    <w:p w:rsidR="00DB42F8" w:rsidRDefault="00B27AE5">
      <w:r>
        <w:t>3. UAF CRCD Science Department - Dr. Br</w:t>
      </w:r>
      <w:r w:rsidR="0069290B">
        <w:t>ia</w:t>
      </w:r>
      <w:r>
        <w:t>n Rasley</w:t>
      </w:r>
    </w:p>
    <w:p w:rsidR="00DB42F8" w:rsidRDefault="00B27AE5">
      <w:r>
        <w:t>4. UAA Alaska Natural Heritage Program - Dan Bogan</w:t>
      </w:r>
    </w:p>
    <w:p w:rsidR="00DB42F8" w:rsidRDefault="00B27AE5">
      <w:r>
        <w:t>5. UAF CRCD Tribal Management Program - Kevin Illingworth</w:t>
      </w:r>
    </w:p>
    <w:p w:rsidR="00DB42F8" w:rsidRDefault="00B27AE5">
      <w:r>
        <w:t>6. Bristol Bay Native Association, Environmental Program - Susan Flensburg</w:t>
      </w:r>
    </w:p>
    <w:p w:rsidR="00DB42F8" w:rsidRDefault="00B27AE5">
      <w:r>
        <w:t xml:space="preserve">7. </w:t>
      </w:r>
      <w:r w:rsidR="0069290B">
        <w:t>Yukon River Inter-Tribal</w:t>
      </w:r>
      <w:r>
        <w:t xml:space="preserve"> Watershed Council</w:t>
      </w:r>
      <w:r w:rsidR="00A97335">
        <w:t xml:space="preserve"> – Edda Mutter</w:t>
      </w:r>
    </w:p>
    <w:p w:rsidR="00DB42F8" w:rsidRDefault="00BA63EB">
      <w:r>
        <w:rPr>
          <w:noProof/>
        </w:rPr>
        <w:lastRenderedPageBreak/>
        <w:drawing>
          <wp:inline distT="0" distB="0" distL="0" distR="0" wp14:anchorId="69D06AE6" wp14:editId="7BA1EB25">
            <wp:extent cx="6217920" cy="8045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i's OE Letter Support.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17920" cy="8045450"/>
                    </a:xfrm>
                    <a:prstGeom prst="rect">
                      <a:avLst/>
                    </a:prstGeom>
                  </pic:spPr>
                </pic:pic>
              </a:graphicData>
            </a:graphic>
          </wp:inline>
        </w:drawing>
      </w:r>
    </w:p>
    <w:p w:rsidR="00DB42F8" w:rsidRDefault="00B27AE5">
      <w:r>
        <w:rPr>
          <w:noProof/>
        </w:rPr>
        <w:lastRenderedPageBreak/>
        <w:drawing>
          <wp:inline distT="114300" distB="114300" distL="114300" distR="114300" wp14:anchorId="0DC6D25F" wp14:editId="1F813798">
            <wp:extent cx="6219825" cy="8051800"/>
            <wp:effectExtent l="0" t="0" r="0" b="0"/>
            <wp:docPr id="5" name="image09.jpg" descr="NWC letter of support-water quality OE.jpg"/>
            <wp:cNvGraphicFramePr/>
            <a:graphic xmlns:a="http://schemas.openxmlformats.org/drawingml/2006/main">
              <a:graphicData uri="http://schemas.openxmlformats.org/drawingml/2006/picture">
                <pic:pic xmlns:pic="http://schemas.openxmlformats.org/drawingml/2006/picture">
                  <pic:nvPicPr>
                    <pic:cNvPr id="0" name="image09.jpg" descr="NWC letter of support-water quality OE.jpg"/>
                    <pic:cNvPicPr preferRelativeResize="0"/>
                  </pic:nvPicPr>
                  <pic:blipFill>
                    <a:blip r:embed="rId12"/>
                    <a:srcRect/>
                    <a:stretch>
                      <a:fillRect/>
                    </a:stretch>
                  </pic:blipFill>
                  <pic:spPr>
                    <a:xfrm>
                      <a:off x="0" y="0"/>
                      <a:ext cx="6219825" cy="8051800"/>
                    </a:xfrm>
                    <a:prstGeom prst="rect">
                      <a:avLst/>
                    </a:prstGeom>
                    <a:ln/>
                  </pic:spPr>
                </pic:pic>
              </a:graphicData>
            </a:graphic>
          </wp:inline>
        </w:drawing>
      </w:r>
    </w:p>
    <w:p w:rsidR="00DB42F8" w:rsidRDefault="00B27AE5">
      <w:r>
        <w:rPr>
          <w:noProof/>
        </w:rPr>
        <w:lastRenderedPageBreak/>
        <w:drawing>
          <wp:inline distT="114300" distB="114300" distL="114300" distR="114300" wp14:anchorId="3B3E74B9" wp14:editId="6610A104">
            <wp:extent cx="5857875" cy="7820025"/>
            <wp:effectExtent l="0" t="0" r="0" b="0"/>
            <wp:docPr id="3" name="image07.jpg" descr="Rasley letter of support- OE endorsement of Rural Water Quality Testing.jpg"/>
            <wp:cNvGraphicFramePr/>
            <a:graphic xmlns:a="http://schemas.openxmlformats.org/drawingml/2006/main">
              <a:graphicData uri="http://schemas.openxmlformats.org/drawingml/2006/picture">
                <pic:pic xmlns:pic="http://schemas.openxmlformats.org/drawingml/2006/picture">
                  <pic:nvPicPr>
                    <pic:cNvPr id="0" name="image07.jpg" descr="Rasley letter of support- OE endorsement of Rural Water Quality Testing.jpg"/>
                    <pic:cNvPicPr preferRelativeResize="0"/>
                  </pic:nvPicPr>
                  <pic:blipFill>
                    <a:blip r:embed="rId13"/>
                    <a:srcRect/>
                    <a:stretch>
                      <a:fillRect/>
                    </a:stretch>
                  </pic:blipFill>
                  <pic:spPr>
                    <a:xfrm>
                      <a:off x="0" y="0"/>
                      <a:ext cx="5857875" cy="7820025"/>
                    </a:xfrm>
                    <a:prstGeom prst="rect">
                      <a:avLst/>
                    </a:prstGeom>
                    <a:ln/>
                  </pic:spPr>
                </pic:pic>
              </a:graphicData>
            </a:graphic>
          </wp:inline>
        </w:drawing>
      </w:r>
    </w:p>
    <w:p w:rsidR="00DB42F8" w:rsidRDefault="00B27AE5">
      <w:r>
        <w:br w:type="page"/>
      </w:r>
    </w:p>
    <w:p w:rsidR="00DB42F8" w:rsidRDefault="00B27AE5">
      <w:r>
        <w:rPr>
          <w:noProof/>
        </w:rPr>
        <w:lastRenderedPageBreak/>
        <w:drawing>
          <wp:inline distT="114300" distB="114300" distL="114300" distR="114300" wp14:anchorId="26FDFF0E" wp14:editId="792E8570">
            <wp:extent cx="6219825" cy="8051800"/>
            <wp:effectExtent l="0" t="0" r="0" b="0"/>
            <wp:docPr id="4" name="image08.gif" descr="Bogan - Water quality OE_UAF_Jan2015.gif"/>
            <wp:cNvGraphicFramePr/>
            <a:graphic xmlns:a="http://schemas.openxmlformats.org/drawingml/2006/main">
              <a:graphicData uri="http://schemas.openxmlformats.org/drawingml/2006/picture">
                <pic:pic xmlns:pic="http://schemas.openxmlformats.org/drawingml/2006/picture">
                  <pic:nvPicPr>
                    <pic:cNvPr id="0" name="image08.gif" descr="Bogan - Water quality OE_UAF_Jan2015.gif"/>
                    <pic:cNvPicPr preferRelativeResize="0"/>
                  </pic:nvPicPr>
                  <pic:blipFill>
                    <a:blip r:embed="rId14"/>
                    <a:srcRect/>
                    <a:stretch>
                      <a:fillRect/>
                    </a:stretch>
                  </pic:blipFill>
                  <pic:spPr>
                    <a:xfrm>
                      <a:off x="0" y="0"/>
                      <a:ext cx="6219825" cy="8051800"/>
                    </a:xfrm>
                    <a:prstGeom prst="rect">
                      <a:avLst/>
                    </a:prstGeom>
                    <a:ln/>
                  </pic:spPr>
                </pic:pic>
              </a:graphicData>
            </a:graphic>
          </wp:inline>
        </w:drawing>
      </w:r>
    </w:p>
    <w:p w:rsidR="00DB42F8" w:rsidRDefault="00B27AE5">
      <w:r>
        <w:rPr>
          <w:noProof/>
        </w:rPr>
        <w:lastRenderedPageBreak/>
        <w:drawing>
          <wp:inline distT="114300" distB="114300" distL="114300" distR="114300" wp14:anchorId="08C2133A" wp14:editId="18683D03">
            <wp:extent cx="6219825" cy="7366000"/>
            <wp:effectExtent l="0" t="0" r="0" b="0"/>
            <wp:docPr id="1" name="image04.jpg" descr="Letter of Support OE water testing Illingworth.jpg"/>
            <wp:cNvGraphicFramePr/>
            <a:graphic xmlns:a="http://schemas.openxmlformats.org/drawingml/2006/main">
              <a:graphicData uri="http://schemas.openxmlformats.org/drawingml/2006/picture">
                <pic:pic xmlns:pic="http://schemas.openxmlformats.org/drawingml/2006/picture">
                  <pic:nvPicPr>
                    <pic:cNvPr id="0" name="image04.jpg" descr="Letter of Support OE water testing Illingworth.jpg"/>
                    <pic:cNvPicPr preferRelativeResize="0"/>
                  </pic:nvPicPr>
                  <pic:blipFill>
                    <a:blip r:embed="rId15"/>
                    <a:srcRect/>
                    <a:stretch>
                      <a:fillRect/>
                    </a:stretch>
                  </pic:blipFill>
                  <pic:spPr>
                    <a:xfrm>
                      <a:off x="0" y="0"/>
                      <a:ext cx="6219825" cy="7366000"/>
                    </a:xfrm>
                    <a:prstGeom prst="rect">
                      <a:avLst/>
                    </a:prstGeom>
                    <a:ln/>
                  </pic:spPr>
                </pic:pic>
              </a:graphicData>
            </a:graphic>
          </wp:inline>
        </w:drawing>
      </w:r>
    </w:p>
    <w:p w:rsidR="00DB42F8" w:rsidRDefault="00DB42F8"/>
    <w:p w:rsidR="00DB42F8" w:rsidRDefault="00B27AE5">
      <w:r>
        <w:br w:type="page"/>
      </w:r>
    </w:p>
    <w:p w:rsidR="00DB42F8" w:rsidRDefault="00B27AE5">
      <w:r>
        <w:rPr>
          <w:noProof/>
        </w:rPr>
        <w:lastRenderedPageBreak/>
        <w:drawing>
          <wp:inline distT="114300" distB="114300" distL="114300" distR="114300" wp14:anchorId="71F9649E" wp14:editId="0795FB03">
            <wp:extent cx="6443663" cy="8338277"/>
            <wp:effectExtent l="0" t="0" r="0" b="0"/>
            <wp:docPr id="2" name="image06.jpg" descr="BBNA Signed Support Letter 11-24-2014.jpg"/>
            <wp:cNvGraphicFramePr/>
            <a:graphic xmlns:a="http://schemas.openxmlformats.org/drawingml/2006/main">
              <a:graphicData uri="http://schemas.openxmlformats.org/drawingml/2006/picture">
                <pic:pic xmlns:pic="http://schemas.openxmlformats.org/drawingml/2006/picture">
                  <pic:nvPicPr>
                    <pic:cNvPr id="0" name="image06.jpg" descr="BBNA Signed Support Letter 11-24-2014.jpg"/>
                    <pic:cNvPicPr preferRelativeResize="0"/>
                  </pic:nvPicPr>
                  <pic:blipFill>
                    <a:blip r:embed="rId16"/>
                    <a:srcRect/>
                    <a:stretch>
                      <a:fillRect/>
                    </a:stretch>
                  </pic:blipFill>
                  <pic:spPr>
                    <a:xfrm>
                      <a:off x="0" y="0"/>
                      <a:ext cx="6443663" cy="8338277"/>
                    </a:xfrm>
                    <a:prstGeom prst="rect">
                      <a:avLst/>
                    </a:prstGeom>
                    <a:ln/>
                  </pic:spPr>
                </pic:pic>
              </a:graphicData>
            </a:graphic>
          </wp:inline>
        </w:drawing>
      </w:r>
    </w:p>
    <w:p w:rsidR="00DB42F8" w:rsidRDefault="0069290B">
      <w:r>
        <w:rPr>
          <w:noProof/>
        </w:rPr>
        <w:lastRenderedPageBreak/>
        <w:drawing>
          <wp:inline distT="0" distB="0" distL="0" distR="0" wp14:anchorId="1FCB4E13" wp14:editId="557EFA47">
            <wp:extent cx="6217920" cy="77711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RITWC_Support_Lett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17920" cy="7771130"/>
                    </a:xfrm>
                    <a:prstGeom prst="rect">
                      <a:avLst/>
                    </a:prstGeom>
                  </pic:spPr>
                </pic:pic>
              </a:graphicData>
            </a:graphic>
          </wp:inline>
        </w:drawing>
      </w:r>
    </w:p>
    <w:sectPr w:rsidR="00DB42F8">
      <w:pgSz w:w="12240" w:h="15840"/>
      <w:pgMar w:top="1440" w:right="1440" w:bottom="1440" w:left="100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7812" w:rsidRDefault="00737812">
      <w:r>
        <w:separator/>
      </w:r>
    </w:p>
  </w:endnote>
  <w:endnote w:type="continuationSeparator" w:id="0">
    <w:p w:rsidR="00737812" w:rsidRDefault="00737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9FE" w:rsidRDefault="00A369FE">
    <w:pPr>
      <w:tabs>
        <w:tab w:val="center" w:pos="4320"/>
        <w:tab w:val="right" w:pos="8640"/>
      </w:tabs>
    </w:pPr>
  </w:p>
  <w:p w:rsidR="00A369FE" w:rsidRDefault="00A369FE">
    <w:pPr>
      <w:tabs>
        <w:tab w:val="center" w:pos="4320"/>
        <w:tab w:val="right" w:pos="8640"/>
      </w:tabs>
      <w:ind w:right="360"/>
      <w:jc w:val="center"/>
    </w:pPr>
  </w:p>
  <w:p w:rsidR="00A369FE" w:rsidRDefault="00A369FE">
    <w:pPr>
      <w:tabs>
        <w:tab w:val="center" w:pos="4320"/>
        <w:tab w:val="right" w:pos="8640"/>
      </w:tabs>
      <w:ind w:right="360"/>
      <w:jc w:val="right"/>
    </w:pPr>
    <w:r>
      <w:fldChar w:fldCharType="begin"/>
    </w:r>
    <w:r>
      <w:instrText>PAGE</w:instrText>
    </w:r>
    <w:r>
      <w:fldChar w:fldCharType="separate"/>
    </w:r>
    <w:r w:rsidR="00AB67A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7812" w:rsidRDefault="00737812">
      <w:r>
        <w:separator/>
      </w:r>
    </w:p>
  </w:footnote>
  <w:footnote w:type="continuationSeparator" w:id="0">
    <w:p w:rsidR="00737812" w:rsidRDefault="007378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9FE" w:rsidRDefault="00A369FE">
    <w:pPr>
      <w:tabs>
        <w:tab w:val="right"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A01A1A"/>
    <w:multiLevelType w:val="multilevel"/>
    <w:tmpl w:val="263E9FF2"/>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 w15:restartNumberingAfterBreak="0">
    <w:nsid w:val="12532437"/>
    <w:multiLevelType w:val="multilevel"/>
    <w:tmpl w:val="29CAAFD2"/>
    <w:lvl w:ilvl="0">
      <w:start w:val="1"/>
      <w:numFmt w:val="upperRoman"/>
      <w:lvlText w:val="%1."/>
      <w:lvlJc w:val="left"/>
      <w:pPr>
        <w:ind w:left="0" w:firstLine="0"/>
      </w:pPr>
      <w:rPr>
        <w:rFonts w:ascii="Times New Roman" w:eastAsia="Times New Roman" w:hAnsi="Times New Roman" w:cs="Times New Roman"/>
        <w:b/>
        <w:i w:val="0"/>
        <w:sz w:val="28"/>
      </w:rPr>
    </w:lvl>
    <w:lvl w:ilvl="1">
      <w:start w:val="1"/>
      <w:numFmt w:val="upperLetter"/>
      <w:lvlText w:val="%2."/>
      <w:lvlJc w:val="left"/>
      <w:pPr>
        <w:ind w:left="0" w:firstLine="0"/>
      </w:pPr>
      <w:rPr>
        <w:rFonts w:ascii="Times New Roman" w:eastAsia="Times New Roman" w:hAnsi="Times New Roman" w:cs="Times New Roman"/>
        <w:b/>
        <w:i w:val="0"/>
        <w:sz w:val="24"/>
      </w:rPr>
    </w:lvl>
    <w:lvl w:ilvl="2">
      <w:start w:val="1"/>
      <w:numFmt w:val="decimal"/>
      <w:lvlText w:val="%3."/>
      <w:lvlJc w:val="left"/>
      <w:pPr>
        <w:ind w:left="720" w:firstLine="720"/>
      </w:pPr>
      <w:rPr>
        <w:rFonts w:ascii="Times New Roman" w:eastAsia="Times New Roman" w:hAnsi="Times New Roman" w:cs="Times New Roman"/>
        <w:b/>
        <w:i w:val="0"/>
      </w:rPr>
    </w:lvl>
    <w:lvl w:ilvl="3">
      <w:start w:val="1"/>
      <w:numFmt w:val="lowerLetter"/>
      <w:lvlText w:val="%4)"/>
      <w:lvlJc w:val="left"/>
      <w:pPr>
        <w:ind w:left="810" w:firstLine="810"/>
      </w:pPr>
      <w:rPr>
        <w:rFonts w:ascii="Times New Roman" w:eastAsia="Times New Roman" w:hAnsi="Times New Roman" w:cs="Times New Roman"/>
        <w:b/>
        <w:i w:val="0"/>
        <w:sz w:val="24"/>
      </w:rPr>
    </w:lvl>
    <w:lvl w:ilvl="4">
      <w:start w:val="1"/>
      <w:numFmt w:val="decimal"/>
      <w:lvlText w:val="(%5)"/>
      <w:lvlJc w:val="left"/>
      <w:pPr>
        <w:ind w:left="2880" w:firstLine="2880"/>
      </w:pPr>
    </w:lvl>
    <w:lvl w:ilvl="5">
      <w:start w:val="1"/>
      <w:numFmt w:val="lowerLetter"/>
      <w:lvlText w:val="(%6)"/>
      <w:lvlJc w:val="left"/>
      <w:pPr>
        <w:ind w:left="3600" w:firstLine="3600"/>
      </w:pPr>
    </w:lvl>
    <w:lvl w:ilvl="6">
      <w:start w:val="1"/>
      <w:numFmt w:val="lowerRoman"/>
      <w:lvlText w:val="(%7)"/>
      <w:lvlJc w:val="left"/>
      <w:pPr>
        <w:ind w:left="4320" w:firstLine="4320"/>
      </w:pPr>
    </w:lvl>
    <w:lvl w:ilvl="7">
      <w:start w:val="1"/>
      <w:numFmt w:val="lowerLetter"/>
      <w:lvlText w:val="(%8)"/>
      <w:lvlJc w:val="left"/>
      <w:pPr>
        <w:ind w:left="5040" w:firstLine="5040"/>
      </w:pPr>
    </w:lvl>
    <w:lvl w:ilvl="8">
      <w:start w:val="1"/>
      <w:numFmt w:val="lowerRoman"/>
      <w:lvlText w:val="(%9)"/>
      <w:lvlJc w:val="left"/>
      <w:pPr>
        <w:ind w:left="5760" w:firstLine="5760"/>
      </w:pPr>
    </w:lvl>
  </w:abstractNum>
  <w:abstractNum w:abstractNumId="2" w15:restartNumberingAfterBreak="0">
    <w:nsid w:val="14F6504E"/>
    <w:multiLevelType w:val="multilevel"/>
    <w:tmpl w:val="0BEE24FE"/>
    <w:lvl w:ilvl="0">
      <w:start w:val="4"/>
      <w:numFmt w:val="upperRoman"/>
      <w:lvlText w:val="%1."/>
      <w:lvlJc w:val="left"/>
      <w:pPr>
        <w:ind w:left="0" w:firstLine="0"/>
      </w:pPr>
      <w:rPr>
        <w:rFonts w:ascii="Times New Roman" w:eastAsia="Times New Roman" w:hAnsi="Times New Roman" w:cs="Times New Roman"/>
        <w:b/>
        <w:i w:val="0"/>
        <w:sz w:val="28"/>
      </w:rPr>
    </w:lvl>
    <w:lvl w:ilvl="1">
      <w:start w:val="1"/>
      <w:numFmt w:val="upperLetter"/>
      <w:lvlText w:val="%2."/>
      <w:lvlJc w:val="left"/>
      <w:pPr>
        <w:ind w:left="0" w:firstLine="0"/>
      </w:pPr>
      <w:rPr>
        <w:b/>
        <w:i w:val="0"/>
        <w:sz w:val="24"/>
      </w:rPr>
    </w:lvl>
    <w:lvl w:ilvl="2">
      <w:start w:val="1"/>
      <w:numFmt w:val="decimal"/>
      <w:lvlText w:val="%3."/>
      <w:lvlJc w:val="left"/>
      <w:pPr>
        <w:ind w:left="720" w:firstLine="720"/>
      </w:pPr>
      <w:rPr>
        <w:rFonts w:ascii="Times New Roman" w:eastAsia="Times New Roman" w:hAnsi="Times New Roman" w:cs="Times New Roman"/>
        <w:b w:val="0"/>
        <w:i w:val="0"/>
      </w:rPr>
    </w:lvl>
    <w:lvl w:ilvl="3">
      <w:start w:val="1"/>
      <w:numFmt w:val="lowerLetter"/>
      <w:lvlText w:val="%4)"/>
      <w:lvlJc w:val="left"/>
      <w:pPr>
        <w:ind w:left="2160" w:firstLine="2160"/>
      </w:pPr>
      <w:rPr>
        <w:rFonts w:ascii="Times New Roman" w:eastAsia="Times New Roman" w:hAnsi="Times New Roman" w:cs="Times New Roman"/>
        <w:b w:val="0"/>
        <w:i w:val="0"/>
        <w:sz w:val="24"/>
      </w:rPr>
    </w:lvl>
    <w:lvl w:ilvl="4">
      <w:start w:val="1"/>
      <w:numFmt w:val="decimal"/>
      <w:lvlText w:val="(%5)"/>
      <w:lvlJc w:val="left"/>
      <w:pPr>
        <w:ind w:left="2880" w:firstLine="2880"/>
      </w:pPr>
    </w:lvl>
    <w:lvl w:ilvl="5">
      <w:start w:val="1"/>
      <w:numFmt w:val="lowerLetter"/>
      <w:lvlText w:val="(%6)"/>
      <w:lvlJc w:val="left"/>
      <w:pPr>
        <w:ind w:left="3600" w:firstLine="3600"/>
      </w:pPr>
    </w:lvl>
    <w:lvl w:ilvl="6">
      <w:start w:val="1"/>
      <w:numFmt w:val="lowerRoman"/>
      <w:lvlText w:val="(%7)"/>
      <w:lvlJc w:val="left"/>
      <w:pPr>
        <w:ind w:left="4320" w:firstLine="4320"/>
      </w:pPr>
    </w:lvl>
    <w:lvl w:ilvl="7">
      <w:start w:val="1"/>
      <w:numFmt w:val="lowerLetter"/>
      <w:lvlText w:val="(%8)"/>
      <w:lvlJc w:val="left"/>
      <w:pPr>
        <w:ind w:left="5040" w:firstLine="5040"/>
      </w:pPr>
    </w:lvl>
    <w:lvl w:ilvl="8">
      <w:start w:val="1"/>
      <w:numFmt w:val="lowerRoman"/>
      <w:lvlText w:val="(%9)"/>
      <w:lvlJc w:val="left"/>
      <w:pPr>
        <w:ind w:left="5760" w:firstLine="5760"/>
      </w:pPr>
    </w:lvl>
  </w:abstractNum>
  <w:abstractNum w:abstractNumId="3" w15:restartNumberingAfterBreak="0">
    <w:nsid w:val="15DD7218"/>
    <w:multiLevelType w:val="multilevel"/>
    <w:tmpl w:val="B888DCA2"/>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4" w15:restartNumberingAfterBreak="0">
    <w:nsid w:val="19E77AAD"/>
    <w:multiLevelType w:val="multilevel"/>
    <w:tmpl w:val="1266237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26037BFD"/>
    <w:multiLevelType w:val="multilevel"/>
    <w:tmpl w:val="B96E5952"/>
    <w:lvl w:ilvl="0">
      <w:start w:val="1"/>
      <w:numFmt w:val="bullet"/>
      <w:lvlText w:val="●"/>
      <w:lvlJc w:val="left"/>
      <w:pPr>
        <w:ind w:left="720" w:firstLine="3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3DD00CBE"/>
    <w:multiLevelType w:val="multilevel"/>
    <w:tmpl w:val="164E294A"/>
    <w:lvl w:ilvl="0">
      <w:start w:val="1"/>
      <w:numFmt w:val="decimal"/>
      <w:lvlText w:val="%1."/>
      <w:lvlJc w:val="left"/>
      <w:pPr>
        <w:ind w:left="0" w:firstLine="0"/>
      </w:pPr>
      <w:rPr>
        <w:rFonts w:ascii="Times New Roman" w:eastAsia="Times New Roman" w:hAnsi="Times New Roman" w:cs="Times New Roman"/>
        <w:b/>
        <w:i w:val="0"/>
        <w:sz w:val="24"/>
      </w:rPr>
    </w:lvl>
    <w:lvl w:ilvl="1">
      <w:start w:val="1"/>
      <w:numFmt w:val="upperLetter"/>
      <w:lvlText w:val="%2."/>
      <w:lvlJc w:val="left"/>
      <w:pPr>
        <w:ind w:left="0" w:firstLine="0"/>
      </w:pPr>
      <w:rPr>
        <w:rFonts w:ascii="Times New Roman" w:eastAsia="Times New Roman" w:hAnsi="Times New Roman" w:cs="Times New Roman"/>
        <w:b/>
        <w:i w:val="0"/>
        <w:sz w:val="24"/>
      </w:rPr>
    </w:lvl>
    <w:lvl w:ilvl="2">
      <w:start w:val="1"/>
      <w:numFmt w:val="decimal"/>
      <w:lvlText w:val="%3."/>
      <w:lvlJc w:val="left"/>
      <w:pPr>
        <w:ind w:left="360" w:firstLine="360"/>
      </w:pPr>
      <w:rPr>
        <w:rFonts w:ascii="Times New Roman" w:eastAsia="Times New Roman" w:hAnsi="Times New Roman" w:cs="Times New Roman"/>
        <w:b/>
        <w:i w:val="0"/>
      </w:rPr>
    </w:lvl>
    <w:lvl w:ilvl="3">
      <w:start w:val="1"/>
      <w:numFmt w:val="lowerLetter"/>
      <w:lvlText w:val="%4)"/>
      <w:lvlJc w:val="left"/>
      <w:pPr>
        <w:ind w:left="2160" w:firstLine="2160"/>
      </w:pPr>
      <w:rPr>
        <w:rFonts w:ascii="Times New Roman" w:eastAsia="Times New Roman" w:hAnsi="Times New Roman" w:cs="Times New Roman"/>
        <w:b w:val="0"/>
        <w:i w:val="0"/>
        <w:sz w:val="24"/>
      </w:rPr>
    </w:lvl>
    <w:lvl w:ilvl="4">
      <w:start w:val="1"/>
      <w:numFmt w:val="decimal"/>
      <w:lvlText w:val="(%5)"/>
      <w:lvlJc w:val="left"/>
      <w:pPr>
        <w:ind w:left="2880" w:firstLine="2880"/>
      </w:pPr>
    </w:lvl>
    <w:lvl w:ilvl="5">
      <w:start w:val="1"/>
      <w:numFmt w:val="lowerLetter"/>
      <w:lvlText w:val="(%6)"/>
      <w:lvlJc w:val="left"/>
      <w:pPr>
        <w:ind w:left="3600" w:firstLine="3600"/>
      </w:pPr>
    </w:lvl>
    <w:lvl w:ilvl="6">
      <w:start w:val="1"/>
      <w:numFmt w:val="lowerRoman"/>
      <w:lvlText w:val="(%7)"/>
      <w:lvlJc w:val="left"/>
      <w:pPr>
        <w:ind w:left="4320" w:firstLine="4320"/>
      </w:pPr>
    </w:lvl>
    <w:lvl w:ilvl="7">
      <w:start w:val="1"/>
      <w:numFmt w:val="lowerLetter"/>
      <w:lvlText w:val="(%8)"/>
      <w:lvlJc w:val="left"/>
      <w:pPr>
        <w:ind w:left="5040" w:firstLine="5040"/>
      </w:pPr>
    </w:lvl>
    <w:lvl w:ilvl="8">
      <w:start w:val="1"/>
      <w:numFmt w:val="lowerRoman"/>
      <w:lvlText w:val="(%9)"/>
      <w:lvlJc w:val="left"/>
      <w:pPr>
        <w:ind w:left="5760" w:firstLine="5760"/>
      </w:pPr>
    </w:lvl>
  </w:abstractNum>
  <w:abstractNum w:abstractNumId="7" w15:restartNumberingAfterBreak="0">
    <w:nsid w:val="4352568F"/>
    <w:multiLevelType w:val="multilevel"/>
    <w:tmpl w:val="049E9B82"/>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8" w15:restartNumberingAfterBreak="0">
    <w:nsid w:val="4405239F"/>
    <w:multiLevelType w:val="multilevel"/>
    <w:tmpl w:val="A2309DC8"/>
    <w:lvl w:ilvl="0">
      <w:start w:val="3"/>
      <w:numFmt w:val="upperRoman"/>
      <w:lvlText w:val="%1."/>
      <w:lvlJc w:val="left"/>
      <w:pPr>
        <w:ind w:left="0" w:firstLine="0"/>
      </w:pPr>
      <w:rPr>
        <w:rFonts w:ascii="Times New Roman" w:eastAsia="Times New Roman" w:hAnsi="Times New Roman" w:cs="Times New Roman"/>
        <w:b/>
        <w:i w:val="0"/>
        <w:sz w:val="28"/>
      </w:rPr>
    </w:lvl>
    <w:lvl w:ilvl="1">
      <w:start w:val="1"/>
      <w:numFmt w:val="upperLetter"/>
      <w:lvlText w:val="%2."/>
      <w:lvlJc w:val="left"/>
      <w:pPr>
        <w:ind w:left="0" w:firstLine="0"/>
      </w:pPr>
      <w:rPr>
        <w:rFonts w:ascii="Times New Roman" w:eastAsia="Times New Roman" w:hAnsi="Times New Roman" w:cs="Times New Roman"/>
        <w:b/>
        <w:i w:val="0"/>
        <w:sz w:val="24"/>
      </w:rPr>
    </w:lvl>
    <w:lvl w:ilvl="2">
      <w:start w:val="1"/>
      <w:numFmt w:val="decimal"/>
      <w:lvlText w:val="%3."/>
      <w:lvlJc w:val="left"/>
      <w:pPr>
        <w:ind w:left="720" w:firstLine="720"/>
      </w:pPr>
      <w:rPr>
        <w:rFonts w:ascii="Times New Roman" w:eastAsia="Times New Roman" w:hAnsi="Times New Roman" w:cs="Times New Roman"/>
        <w:b w:val="0"/>
        <w:i w:val="0"/>
      </w:rPr>
    </w:lvl>
    <w:lvl w:ilvl="3">
      <w:start w:val="1"/>
      <w:numFmt w:val="lowerLetter"/>
      <w:lvlText w:val="%4)"/>
      <w:lvlJc w:val="left"/>
      <w:pPr>
        <w:ind w:left="2160" w:firstLine="2160"/>
      </w:pPr>
      <w:rPr>
        <w:rFonts w:ascii="Times New Roman" w:eastAsia="Times New Roman" w:hAnsi="Times New Roman" w:cs="Times New Roman"/>
        <w:b w:val="0"/>
        <w:i w:val="0"/>
        <w:sz w:val="24"/>
      </w:rPr>
    </w:lvl>
    <w:lvl w:ilvl="4">
      <w:start w:val="1"/>
      <w:numFmt w:val="decimal"/>
      <w:lvlText w:val="(%5)"/>
      <w:lvlJc w:val="left"/>
      <w:pPr>
        <w:ind w:left="2880" w:firstLine="2880"/>
      </w:pPr>
    </w:lvl>
    <w:lvl w:ilvl="5">
      <w:start w:val="1"/>
      <w:numFmt w:val="lowerLetter"/>
      <w:lvlText w:val="(%6)"/>
      <w:lvlJc w:val="left"/>
      <w:pPr>
        <w:ind w:left="3600" w:firstLine="3600"/>
      </w:pPr>
    </w:lvl>
    <w:lvl w:ilvl="6">
      <w:start w:val="1"/>
      <w:numFmt w:val="lowerRoman"/>
      <w:lvlText w:val="(%7)"/>
      <w:lvlJc w:val="left"/>
      <w:pPr>
        <w:ind w:left="4320" w:firstLine="4320"/>
      </w:pPr>
    </w:lvl>
    <w:lvl w:ilvl="7">
      <w:start w:val="1"/>
      <w:numFmt w:val="lowerLetter"/>
      <w:lvlText w:val="(%8)"/>
      <w:lvlJc w:val="left"/>
      <w:pPr>
        <w:ind w:left="5040" w:firstLine="5040"/>
      </w:pPr>
    </w:lvl>
    <w:lvl w:ilvl="8">
      <w:start w:val="1"/>
      <w:numFmt w:val="lowerRoman"/>
      <w:lvlText w:val="(%9)"/>
      <w:lvlJc w:val="left"/>
      <w:pPr>
        <w:ind w:left="5760" w:firstLine="5760"/>
      </w:pPr>
    </w:lvl>
  </w:abstractNum>
  <w:abstractNum w:abstractNumId="9" w15:restartNumberingAfterBreak="0">
    <w:nsid w:val="44A94A5A"/>
    <w:multiLevelType w:val="multilevel"/>
    <w:tmpl w:val="2E223FF2"/>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10" w15:restartNumberingAfterBreak="0">
    <w:nsid w:val="4A73559E"/>
    <w:multiLevelType w:val="multilevel"/>
    <w:tmpl w:val="B094D3F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15:restartNumberingAfterBreak="0">
    <w:nsid w:val="4C8676CE"/>
    <w:multiLevelType w:val="multilevel"/>
    <w:tmpl w:val="3CC4A5A4"/>
    <w:lvl w:ilvl="0">
      <w:start w:val="2"/>
      <w:numFmt w:val="upperRoman"/>
      <w:lvlText w:val="%1."/>
      <w:lvlJc w:val="left"/>
      <w:pPr>
        <w:ind w:left="0" w:firstLine="0"/>
      </w:pPr>
      <w:rPr>
        <w:rFonts w:ascii="Times New Roman" w:eastAsia="Times New Roman" w:hAnsi="Times New Roman" w:cs="Times New Roman"/>
        <w:b/>
        <w:i w:val="0"/>
        <w:sz w:val="28"/>
      </w:rPr>
    </w:lvl>
    <w:lvl w:ilvl="1">
      <w:start w:val="1"/>
      <w:numFmt w:val="upperLetter"/>
      <w:lvlText w:val="%2."/>
      <w:lvlJc w:val="left"/>
      <w:pPr>
        <w:ind w:left="0" w:firstLine="0"/>
      </w:pPr>
      <w:rPr>
        <w:rFonts w:ascii="Times New Roman" w:eastAsia="Times New Roman" w:hAnsi="Times New Roman" w:cs="Times New Roman"/>
        <w:b/>
        <w:i w:val="0"/>
        <w:sz w:val="24"/>
      </w:rPr>
    </w:lvl>
    <w:lvl w:ilvl="2">
      <w:start w:val="1"/>
      <w:numFmt w:val="decimal"/>
      <w:lvlText w:val="%3."/>
      <w:lvlJc w:val="left"/>
      <w:pPr>
        <w:ind w:left="720" w:firstLine="720"/>
      </w:pPr>
      <w:rPr>
        <w:rFonts w:ascii="Times New Roman" w:eastAsia="Times New Roman" w:hAnsi="Times New Roman" w:cs="Times New Roman"/>
        <w:b/>
        <w:i w:val="0"/>
      </w:rPr>
    </w:lvl>
    <w:lvl w:ilvl="3">
      <w:start w:val="1"/>
      <w:numFmt w:val="lowerLetter"/>
      <w:lvlText w:val="%4)"/>
      <w:lvlJc w:val="left"/>
      <w:pPr>
        <w:ind w:left="810" w:firstLine="810"/>
      </w:pPr>
      <w:rPr>
        <w:rFonts w:ascii="Times New Roman" w:eastAsia="Times New Roman" w:hAnsi="Times New Roman" w:cs="Times New Roman"/>
        <w:b/>
        <w:i w:val="0"/>
        <w:sz w:val="24"/>
      </w:rPr>
    </w:lvl>
    <w:lvl w:ilvl="4">
      <w:start w:val="1"/>
      <w:numFmt w:val="decimal"/>
      <w:lvlText w:val="(%5)"/>
      <w:lvlJc w:val="left"/>
      <w:pPr>
        <w:ind w:left="2880" w:firstLine="2880"/>
      </w:pPr>
    </w:lvl>
    <w:lvl w:ilvl="5">
      <w:start w:val="1"/>
      <w:numFmt w:val="lowerLetter"/>
      <w:lvlText w:val="(%6)"/>
      <w:lvlJc w:val="left"/>
      <w:pPr>
        <w:ind w:left="3600" w:firstLine="3600"/>
      </w:pPr>
    </w:lvl>
    <w:lvl w:ilvl="6">
      <w:start w:val="1"/>
      <w:numFmt w:val="lowerRoman"/>
      <w:lvlText w:val="(%7)"/>
      <w:lvlJc w:val="left"/>
      <w:pPr>
        <w:ind w:left="4320" w:firstLine="4320"/>
      </w:pPr>
    </w:lvl>
    <w:lvl w:ilvl="7">
      <w:start w:val="1"/>
      <w:numFmt w:val="lowerLetter"/>
      <w:lvlText w:val="(%8)"/>
      <w:lvlJc w:val="left"/>
      <w:pPr>
        <w:ind w:left="5040" w:firstLine="5040"/>
      </w:pPr>
    </w:lvl>
    <w:lvl w:ilvl="8">
      <w:start w:val="1"/>
      <w:numFmt w:val="lowerRoman"/>
      <w:lvlText w:val="(%9)"/>
      <w:lvlJc w:val="left"/>
      <w:pPr>
        <w:ind w:left="5760" w:firstLine="5760"/>
      </w:pPr>
    </w:lvl>
  </w:abstractNum>
  <w:abstractNum w:abstractNumId="12" w15:restartNumberingAfterBreak="0">
    <w:nsid w:val="4E4B4A3C"/>
    <w:multiLevelType w:val="multilevel"/>
    <w:tmpl w:val="6D224F9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15:restartNumberingAfterBreak="0">
    <w:nsid w:val="59FC5A06"/>
    <w:multiLevelType w:val="multilevel"/>
    <w:tmpl w:val="DA4E9652"/>
    <w:lvl w:ilvl="0">
      <w:start w:val="8"/>
      <w:numFmt w:val="upperRoman"/>
      <w:lvlText w:val="%1."/>
      <w:lvlJc w:val="left"/>
      <w:pPr>
        <w:ind w:left="72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4" w15:restartNumberingAfterBreak="0">
    <w:nsid w:val="5EA108B0"/>
    <w:multiLevelType w:val="multilevel"/>
    <w:tmpl w:val="059EC82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15:restartNumberingAfterBreak="0">
    <w:nsid w:val="6818239B"/>
    <w:multiLevelType w:val="multilevel"/>
    <w:tmpl w:val="55C842B2"/>
    <w:lvl w:ilvl="0">
      <w:start w:val="1"/>
      <w:numFmt w:val="upperLetter"/>
      <w:lvlText w:val="%1."/>
      <w:lvlJc w:val="left"/>
      <w:pPr>
        <w:ind w:left="360" w:firstLine="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6" w15:restartNumberingAfterBreak="0">
    <w:nsid w:val="6985508E"/>
    <w:multiLevelType w:val="multilevel"/>
    <w:tmpl w:val="1A9882A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15:restartNumberingAfterBreak="0">
    <w:nsid w:val="7046026A"/>
    <w:multiLevelType w:val="multilevel"/>
    <w:tmpl w:val="9A40F1B2"/>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18" w15:restartNumberingAfterBreak="0">
    <w:nsid w:val="734E37B6"/>
    <w:multiLevelType w:val="multilevel"/>
    <w:tmpl w:val="161EF59A"/>
    <w:lvl w:ilvl="0">
      <w:start w:val="1"/>
      <w:numFmt w:val="upperLetter"/>
      <w:lvlText w:val="%1."/>
      <w:lvlJc w:val="left"/>
      <w:pPr>
        <w:ind w:left="0" w:firstLine="0"/>
      </w:pPr>
      <w:rPr>
        <w:rFonts w:ascii="Times New Roman" w:eastAsia="Times New Roman" w:hAnsi="Times New Roman" w:cs="Times New Roman"/>
        <w:b/>
        <w:i w:val="0"/>
        <w:sz w:val="28"/>
      </w:rPr>
    </w:lvl>
    <w:lvl w:ilvl="1">
      <w:start w:val="1"/>
      <w:numFmt w:val="lowerLetter"/>
      <w:lvlText w:val="%2."/>
      <w:lvlJc w:val="left"/>
      <w:pPr>
        <w:ind w:left="0" w:firstLine="0"/>
      </w:pPr>
      <w:rPr>
        <w:rFonts w:ascii="Times New Roman" w:eastAsia="Times New Roman" w:hAnsi="Times New Roman" w:cs="Times New Roman"/>
        <w:b/>
        <w:i w:val="0"/>
        <w:sz w:val="24"/>
      </w:rPr>
    </w:lvl>
    <w:lvl w:ilvl="2">
      <w:start w:val="1"/>
      <w:numFmt w:val="lowerRoman"/>
      <w:lvlText w:val="%3."/>
      <w:lvlJc w:val="right"/>
      <w:pPr>
        <w:ind w:left="720" w:firstLine="720"/>
      </w:pPr>
      <w:rPr>
        <w:rFonts w:ascii="Times New Roman" w:eastAsia="Times New Roman" w:hAnsi="Times New Roman" w:cs="Times New Roman"/>
        <w:b/>
        <w:i w:val="0"/>
      </w:rPr>
    </w:lvl>
    <w:lvl w:ilvl="3">
      <w:start w:val="1"/>
      <w:numFmt w:val="decimal"/>
      <w:lvlText w:val="%4."/>
      <w:lvlJc w:val="left"/>
      <w:pPr>
        <w:ind w:left="810" w:firstLine="810"/>
      </w:pPr>
      <w:rPr>
        <w:rFonts w:ascii="Times New Roman" w:eastAsia="Times New Roman" w:hAnsi="Times New Roman" w:cs="Times New Roman"/>
        <w:b/>
        <w:i w:val="0"/>
        <w:sz w:val="24"/>
      </w:rPr>
    </w:lvl>
    <w:lvl w:ilvl="4">
      <w:start w:val="1"/>
      <w:numFmt w:val="lowerLetter"/>
      <w:lvlText w:val="%5."/>
      <w:lvlJc w:val="left"/>
      <w:pPr>
        <w:ind w:left="2880" w:firstLine="2880"/>
      </w:pPr>
    </w:lvl>
    <w:lvl w:ilvl="5">
      <w:start w:val="1"/>
      <w:numFmt w:val="lowerRoman"/>
      <w:lvlText w:val="%6."/>
      <w:lvlJc w:val="right"/>
      <w:pPr>
        <w:ind w:left="3600" w:firstLine="3600"/>
      </w:pPr>
    </w:lvl>
    <w:lvl w:ilvl="6">
      <w:start w:val="1"/>
      <w:numFmt w:val="decimal"/>
      <w:lvlText w:val="%7."/>
      <w:lvlJc w:val="left"/>
      <w:pPr>
        <w:ind w:left="4320" w:firstLine="4320"/>
      </w:pPr>
    </w:lvl>
    <w:lvl w:ilvl="7">
      <w:start w:val="1"/>
      <w:numFmt w:val="lowerLetter"/>
      <w:lvlText w:val="%8."/>
      <w:lvlJc w:val="left"/>
      <w:pPr>
        <w:ind w:left="5040" w:firstLine="5040"/>
      </w:pPr>
    </w:lvl>
    <w:lvl w:ilvl="8">
      <w:start w:val="1"/>
      <w:numFmt w:val="lowerRoman"/>
      <w:lvlText w:val="%9."/>
      <w:lvlJc w:val="right"/>
      <w:pPr>
        <w:ind w:left="5760" w:firstLine="5760"/>
      </w:pPr>
    </w:lvl>
  </w:abstractNum>
  <w:abstractNum w:abstractNumId="19" w15:restartNumberingAfterBreak="0">
    <w:nsid w:val="76CB257D"/>
    <w:multiLevelType w:val="multilevel"/>
    <w:tmpl w:val="EE2E04CA"/>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20" w15:restartNumberingAfterBreak="0">
    <w:nsid w:val="7B5416E1"/>
    <w:multiLevelType w:val="multilevel"/>
    <w:tmpl w:val="B282D78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18"/>
  </w:num>
  <w:num w:numId="2">
    <w:abstractNumId w:val="11"/>
  </w:num>
  <w:num w:numId="3">
    <w:abstractNumId w:val="19"/>
  </w:num>
  <w:num w:numId="4">
    <w:abstractNumId w:val="1"/>
  </w:num>
  <w:num w:numId="5">
    <w:abstractNumId w:val="8"/>
  </w:num>
  <w:num w:numId="6">
    <w:abstractNumId w:val="6"/>
  </w:num>
  <w:num w:numId="7">
    <w:abstractNumId w:val="5"/>
  </w:num>
  <w:num w:numId="8">
    <w:abstractNumId w:val="2"/>
  </w:num>
  <w:num w:numId="9">
    <w:abstractNumId w:val="7"/>
  </w:num>
  <w:num w:numId="10">
    <w:abstractNumId w:val="4"/>
  </w:num>
  <w:num w:numId="11">
    <w:abstractNumId w:val="0"/>
  </w:num>
  <w:num w:numId="12">
    <w:abstractNumId w:val="10"/>
  </w:num>
  <w:num w:numId="13">
    <w:abstractNumId w:val="9"/>
  </w:num>
  <w:num w:numId="14">
    <w:abstractNumId w:val="12"/>
  </w:num>
  <w:num w:numId="15">
    <w:abstractNumId w:val="17"/>
  </w:num>
  <w:num w:numId="16">
    <w:abstractNumId w:val="14"/>
  </w:num>
  <w:num w:numId="17">
    <w:abstractNumId w:val="15"/>
  </w:num>
  <w:num w:numId="18">
    <w:abstractNumId w:val="20"/>
  </w:num>
  <w:num w:numId="19">
    <w:abstractNumId w:val="16"/>
  </w:num>
  <w:num w:numId="20">
    <w:abstractNumId w:val="13"/>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2F8"/>
    <w:rsid w:val="000B3BEB"/>
    <w:rsid w:val="00140A3A"/>
    <w:rsid w:val="00220628"/>
    <w:rsid w:val="002F736C"/>
    <w:rsid w:val="00404E91"/>
    <w:rsid w:val="00447F3C"/>
    <w:rsid w:val="004F0EC7"/>
    <w:rsid w:val="00564825"/>
    <w:rsid w:val="0069290B"/>
    <w:rsid w:val="006E784B"/>
    <w:rsid w:val="00700C52"/>
    <w:rsid w:val="00737812"/>
    <w:rsid w:val="00A369FE"/>
    <w:rsid w:val="00A97335"/>
    <w:rsid w:val="00AB67A7"/>
    <w:rsid w:val="00B27AE5"/>
    <w:rsid w:val="00BA63EB"/>
    <w:rsid w:val="00C97457"/>
    <w:rsid w:val="00D431FC"/>
    <w:rsid w:val="00DB4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410888-8355-464F-96AD-104E13898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after="60"/>
      <w:outlineLvl w:val="0"/>
    </w:pPr>
    <w:rPr>
      <w:b/>
      <w:sz w:val="28"/>
    </w:rPr>
  </w:style>
  <w:style w:type="paragraph" w:styleId="Heading2">
    <w:name w:val="heading 2"/>
    <w:basedOn w:val="Normal"/>
    <w:next w:val="Normal"/>
    <w:pPr>
      <w:keepNext/>
      <w:keepLines/>
      <w:spacing w:before="240" w:after="60"/>
      <w:outlineLvl w:val="1"/>
    </w:pPr>
    <w:rPr>
      <w:rFonts w:ascii="Arial" w:eastAsia="Arial" w:hAnsi="Arial" w:cs="Arial"/>
      <w:b/>
      <w:i/>
    </w:rPr>
  </w:style>
  <w:style w:type="paragraph" w:styleId="Heading3">
    <w:name w:val="heading 3"/>
    <w:basedOn w:val="Normal"/>
    <w:next w:val="Normal"/>
    <w:pPr>
      <w:keepNext/>
      <w:keepLines/>
      <w:spacing w:before="240" w:after="60"/>
      <w:ind w:left="720"/>
      <w:outlineLvl w:val="2"/>
    </w:pPr>
    <w:rPr>
      <w:rFonts w:ascii="Arial" w:eastAsia="Arial" w:hAnsi="Arial" w:cs="Arial"/>
    </w:rPr>
  </w:style>
  <w:style w:type="paragraph" w:styleId="Heading4">
    <w:name w:val="heading 4"/>
    <w:basedOn w:val="Normal"/>
    <w:next w:val="Normal"/>
    <w:pPr>
      <w:keepNext/>
      <w:keepLines/>
      <w:spacing w:before="240" w:after="60"/>
      <w:ind w:left="810"/>
      <w:outlineLvl w:val="3"/>
    </w:pPr>
    <w:rPr>
      <w:rFonts w:ascii="Arial" w:eastAsia="Arial" w:hAnsi="Arial" w:cs="Arial"/>
      <w:b/>
    </w:rPr>
  </w:style>
  <w:style w:type="paragraph" w:styleId="Heading5">
    <w:name w:val="heading 5"/>
    <w:basedOn w:val="Normal"/>
    <w:next w:val="Normal"/>
    <w:pPr>
      <w:keepNext/>
      <w:keepLines/>
      <w:spacing w:before="240" w:after="60"/>
      <w:ind w:left="2880"/>
      <w:outlineLvl w:val="4"/>
    </w:pPr>
    <w:rPr>
      <w:sz w:val="22"/>
    </w:rPr>
  </w:style>
  <w:style w:type="paragraph" w:styleId="Heading6">
    <w:name w:val="heading 6"/>
    <w:basedOn w:val="Normal"/>
    <w:next w:val="Normal"/>
    <w:pPr>
      <w:keepNext/>
      <w:keepLines/>
      <w:spacing w:before="240" w:after="60"/>
      <w:ind w:left="3600"/>
      <w:outlineLvl w:val="5"/>
    </w:pPr>
    <w:rPr>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tabs>
        <w:tab w:val="left" w:pos="935"/>
        <w:tab w:val="left" w:pos="1080"/>
        <w:tab w:val="left" w:pos="6919"/>
      </w:tabs>
      <w:spacing w:before="120"/>
      <w:jc w:val="center"/>
    </w:pPr>
    <w:rPr>
      <w:b/>
    </w:rPr>
  </w:style>
  <w:style w:type="paragraph" w:styleId="Subtitle">
    <w:name w:val="Subtitle"/>
    <w:basedOn w:val="Normal"/>
    <w:next w:val="Normal"/>
    <w:pPr>
      <w:keepNext/>
      <w:keepLines/>
      <w:jc w:val="center"/>
    </w:pPr>
    <w:rPr>
      <w:i/>
      <w:color w:val="666666"/>
      <w:sz w:val="2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sz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97457"/>
    <w:rPr>
      <w:rFonts w:ascii="Tahoma" w:hAnsi="Tahoma" w:cs="Tahoma"/>
      <w:sz w:val="16"/>
      <w:szCs w:val="16"/>
    </w:rPr>
  </w:style>
  <w:style w:type="character" w:customStyle="1" w:styleId="BalloonTextChar">
    <w:name w:val="Balloon Text Char"/>
    <w:basedOn w:val="DefaultParagraphFont"/>
    <w:link w:val="BalloonText"/>
    <w:uiPriority w:val="99"/>
    <w:semiHidden/>
    <w:rsid w:val="00C974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almis.labor.state.ak.us" TargetMode="Externa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aradenbaugh@alaska.edu" TargetMode="External"/><Relationship Id="rId12" Type="http://schemas.openxmlformats.org/officeDocument/2006/relationships/image" Target="media/image2.jp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gif"/><Relationship Id="rId5" Type="http://schemas.openxmlformats.org/officeDocument/2006/relationships/footnotes" Target="footnotes.xml"/><Relationship Id="rId15" Type="http://schemas.openxmlformats.org/officeDocument/2006/relationships/image" Target="media/image5.jp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5583</Words>
  <Characters>31824</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OE - Surface Water Quality working doc - Sept 2014.docx.docx</vt:lpstr>
    </vt:vector>
  </TitlesOfParts>
  <Company>University of Alaska</Company>
  <LinksUpToDate>false</LinksUpToDate>
  <CharactersWithSpaces>37333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OE - Surface Water Quality working doc - Sept 2014.docx.docx</dc:title>
  <dc:creator>Tara A Borland</dc:creator>
  <cp:lastModifiedBy>Pamela S Leist</cp:lastModifiedBy>
  <cp:revision>2</cp:revision>
  <cp:lastPrinted>2015-09-08T20:52:00Z</cp:lastPrinted>
  <dcterms:created xsi:type="dcterms:W3CDTF">2015-09-29T18:56:00Z</dcterms:created>
  <dcterms:modified xsi:type="dcterms:W3CDTF">2015-09-29T18:56:00Z</dcterms:modified>
</cp:coreProperties>
</file>